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5135345" w:displacedByCustomXml="next"/>
    <w:bookmarkEnd w:id="0" w:displacedByCustomXml="next"/>
    <w:sdt>
      <w:sdtPr>
        <w:id w:val="1809521745"/>
        <w:docPartObj>
          <w:docPartGallery w:val="Cover Pages"/>
          <w:docPartUnique/>
        </w:docPartObj>
      </w:sdtPr>
      <w:sdtEndPr>
        <w:rPr>
          <w:rFonts w:ascii="Times New Roman" w:hAnsi="Times New Roman" w:cs="Times New Roman"/>
          <w:sz w:val="40"/>
          <w:szCs w:val="40"/>
        </w:rPr>
      </w:sdtEndPr>
      <w:sdtContent>
        <w:p w14:paraId="4A782F20" w14:textId="4E3201E5" w:rsidR="004E6AFA" w:rsidRDefault="00374268">
          <w:pPr>
            <w:rPr>
              <w:rFonts w:ascii="Times New Roman" w:hAnsi="Times New Roman" w:cs="Times New Roman"/>
              <w:sz w:val="40"/>
              <w:szCs w:val="40"/>
            </w:rPr>
          </w:pPr>
          <w:r>
            <w:rPr>
              <w:rFonts w:ascii="Times New Roman" w:hAnsi="Times New Roman" w:cs="Times New Roman"/>
              <w:noProof/>
              <w:sz w:val="40"/>
              <w:szCs w:val="40"/>
            </w:rPr>
            <mc:AlternateContent>
              <mc:Choice Requires="wps">
                <w:drawing>
                  <wp:anchor distT="0" distB="0" distL="114300" distR="114300" simplePos="0" relativeHeight="251658243" behindDoc="0" locked="0" layoutInCell="1" allowOverlap="1" wp14:anchorId="0720644B" wp14:editId="5E94D99D">
                    <wp:simplePos x="0" y="0"/>
                    <wp:positionH relativeFrom="column">
                      <wp:posOffset>647700</wp:posOffset>
                    </wp:positionH>
                    <wp:positionV relativeFrom="paragraph">
                      <wp:posOffset>-175260</wp:posOffset>
                    </wp:positionV>
                    <wp:extent cx="5151120" cy="13258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5151120" cy="1325880"/>
                            </a:xfrm>
                            <a:prstGeom prst="rect">
                              <a:avLst/>
                            </a:prstGeom>
                            <a:noFill/>
                            <a:ln w="6350">
                              <a:noFill/>
                            </a:ln>
                          </wps:spPr>
                          <wps:txbx>
                            <w:txbxContent>
                              <w:p w14:paraId="4CE1B5ED" w14:textId="2F35AAD5" w:rsidR="00AA6122" w:rsidRPr="00C76C22" w:rsidRDefault="00E35842" w:rsidP="00AA6122">
                                <w:pPr>
                                  <w:spacing w:line="240" w:lineRule="auto"/>
                                  <w:jc w:val="center"/>
                                  <w:rPr>
                                    <w:rFonts w:ascii="Source Sans Pro SemiBold" w:hAnsi="Source Sans Pro SemiBold"/>
                                    <w:b/>
                                    <w:bCs/>
                                    <w:color w:val="FFFFFF" w:themeColor="background1"/>
                                    <w:sz w:val="44"/>
                                    <w:szCs w:val="44"/>
                                  </w:rPr>
                                </w:pPr>
                                <w:r w:rsidRPr="00C76C22">
                                  <w:rPr>
                                    <w:rFonts w:ascii="Source Sans Pro SemiBold" w:hAnsi="Source Sans Pro SemiBold"/>
                                    <w:b/>
                                    <w:bCs/>
                                    <w:color w:val="FFFFFF" w:themeColor="background1"/>
                                    <w:sz w:val="44"/>
                                    <w:szCs w:val="44"/>
                                  </w:rPr>
                                  <w:t>A</w:t>
                                </w:r>
                                <w:r w:rsidR="00C76C22">
                                  <w:rPr>
                                    <w:rFonts w:ascii="Source Sans Pro SemiBold" w:hAnsi="Source Sans Pro SemiBold"/>
                                    <w:b/>
                                    <w:bCs/>
                                    <w:color w:val="FFFFFF" w:themeColor="background1"/>
                                    <w:sz w:val="44"/>
                                    <w:szCs w:val="44"/>
                                  </w:rPr>
                                  <w:t xml:space="preserve">nti-Money Laundering </w:t>
                                </w:r>
                                <w:r w:rsidRPr="00C76C22">
                                  <w:rPr>
                                    <w:rFonts w:ascii="Source Sans Pro SemiBold" w:hAnsi="Source Sans Pro SemiBold"/>
                                    <w:b/>
                                    <w:bCs/>
                                    <w:color w:val="FFFFFF" w:themeColor="background1"/>
                                    <w:sz w:val="44"/>
                                    <w:szCs w:val="44"/>
                                  </w:rPr>
                                  <w:t>Polic</w:t>
                                </w:r>
                                <w:r w:rsidR="00C76C22">
                                  <w:rPr>
                                    <w:rFonts w:ascii="Source Sans Pro SemiBold" w:hAnsi="Source Sans Pro SemiBold"/>
                                    <w:b/>
                                    <w:bCs/>
                                    <w:color w:val="FFFFFF" w:themeColor="background1"/>
                                    <w:sz w:val="44"/>
                                    <w:szCs w:val="44"/>
                                  </w:rPr>
                                  <w:t>ies</w:t>
                                </w:r>
                                <w:r w:rsidRPr="00C76C22">
                                  <w:rPr>
                                    <w:rFonts w:ascii="Source Sans Pro SemiBold" w:hAnsi="Source Sans Pro SemiBold"/>
                                    <w:b/>
                                    <w:bCs/>
                                    <w:color w:val="FFFFFF" w:themeColor="background1"/>
                                    <w:sz w:val="44"/>
                                    <w:szCs w:val="44"/>
                                  </w:rPr>
                                  <w:t xml:space="preserve"> and Procedures Template</w:t>
                                </w:r>
                                <w:r w:rsidR="00AA6122" w:rsidRPr="00C76C22">
                                  <w:rPr>
                                    <w:rFonts w:ascii="Source Sans Pro SemiBold" w:hAnsi="Source Sans Pro SemiBold"/>
                                    <w:b/>
                                    <w:bCs/>
                                    <w:color w:val="FFFFFF" w:themeColor="background1"/>
                                    <w:sz w:val="44"/>
                                    <w:szCs w:val="44"/>
                                  </w:rPr>
                                  <w:t>:</w:t>
                                </w:r>
                              </w:p>
                              <w:p w14:paraId="1C7E58BF" w14:textId="3A851CC4" w:rsidR="00E35842" w:rsidRPr="00C76C22" w:rsidRDefault="00AA6122" w:rsidP="00C76C22">
                                <w:pPr>
                                  <w:spacing w:line="240" w:lineRule="auto"/>
                                  <w:jc w:val="center"/>
                                  <w:rPr>
                                    <w:color w:val="FFFFFF" w:themeColor="background1"/>
                                  </w:rPr>
                                </w:pPr>
                                <w:r w:rsidRPr="00C76C22">
                                  <w:rPr>
                                    <w:rFonts w:ascii="Source Sans Pro SemiBold" w:hAnsi="Source Sans Pro SemiBold"/>
                                    <w:b/>
                                    <w:bCs/>
                                    <w:color w:val="FFFFFF" w:themeColor="background1"/>
                                    <w:sz w:val="44"/>
                                    <w:szCs w:val="44"/>
                                  </w:rPr>
                                  <w:t>Instructions for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20644B" id="_x0000_t202" coordsize="21600,21600" o:spt="202" path="m,l,21600r21600,l21600,xe">
                    <v:stroke joinstyle="miter"/>
                    <v:path gradientshapeok="t" o:connecttype="rect"/>
                  </v:shapetype>
                  <v:shape id="Text Box 2" o:spid="_x0000_s1026" type="#_x0000_t202" style="position:absolute;margin-left:51pt;margin-top:-13.8pt;width:405.6pt;height:104.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" filled="f" stroked="f" strokeweight=".5pt">
                    <v:textbox>
                      <w:txbxContent>
                        <w:p w14:paraId="4CE1B5ED" w14:textId="2F35AAD5" w:rsidR="00AA6122" w:rsidRPr="00C76C22" w:rsidRDefault="00E35842" w:rsidP="00AA6122">
                          <w:pPr>
                            <w:spacing w:line="240" w:lineRule="auto"/>
                            <w:jc w:val="center"/>
                            <w:rPr>
                              <w:rFonts w:ascii="Source Sans Pro SemiBold" w:hAnsi="Source Sans Pro SemiBold"/>
                              <w:b/>
                              <w:bCs/>
                              <w:color w:val="FFFFFF" w:themeColor="background1"/>
                              <w:sz w:val="44"/>
                              <w:szCs w:val="44"/>
                            </w:rPr>
                          </w:pPr>
                          <w:r w:rsidRPr="00C76C22">
                            <w:rPr>
                              <w:rFonts w:ascii="Source Sans Pro SemiBold" w:hAnsi="Source Sans Pro SemiBold"/>
                              <w:b/>
                              <w:bCs/>
                              <w:color w:val="FFFFFF" w:themeColor="background1"/>
                              <w:sz w:val="44"/>
                              <w:szCs w:val="44"/>
                            </w:rPr>
                            <w:t>A</w:t>
                          </w:r>
                          <w:r w:rsidR="00C76C22">
                            <w:rPr>
                              <w:rFonts w:ascii="Source Sans Pro SemiBold" w:hAnsi="Source Sans Pro SemiBold"/>
                              <w:b/>
                              <w:bCs/>
                              <w:color w:val="FFFFFF" w:themeColor="background1"/>
                              <w:sz w:val="44"/>
                              <w:szCs w:val="44"/>
                            </w:rPr>
                            <w:t xml:space="preserve">nti-Money Laundering </w:t>
                          </w:r>
                          <w:r w:rsidRPr="00C76C22">
                            <w:rPr>
                              <w:rFonts w:ascii="Source Sans Pro SemiBold" w:hAnsi="Source Sans Pro SemiBold"/>
                              <w:b/>
                              <w:bCs/>
                              <w:color w:val="FFFFFF" w:themeColor="background1"/>
                              <w:sz w:val="44"/>
                              <w:szCs w:val="44"/>
                            </w:rPr>
                            <w:t>Polic</w:t>
                          </w:r>
                          <w:r w:rsidR="00C76C22">
                            <w:rPr>
                              <w:rFonts w:ascii="Source Sans Pro SemiBold" w:hAnsi="Source Sans Pro SemiBold"/>
                              <w:b/>
                              <w:bCs/>
                              <w:color w:val="FFFFFF" w:themeColor="background1"/>
                              <w:sz w:val="44"/>
                              <w:szCs w:val="44"/>
                            </w:rPr>
                            <w:t>ies</w:t>
                          </w:r>
                          <w:r w:rsidRPr="00C76C22">
                            <w:rPr>
                              <w:rFonts w:ascii="Source Sans Pro SemiBold" w:hAnsi="Source Sans Pro SemiBold"/>
                              <w:b/>
                              <w:bCs/>
                              <w:color w:val="FFFFFF" w:themeColor="background1"/>
                              <w:sz w:val="44"/>
                              <w:szCs w:val="44"/>
                            </w:rPr>
                            <w:t xml:space="preserve"> and Procedures Template</w:t>
                          </w:r>
                          <w:r w:rsidR="00AA6122" w:rsidRPr="00C76C22">
                            <w:rPr>
                              <w:rFonts w:ascii="Source Sans Pro SemiBold" w:hAnsi="Source Sans Pro SemiBold"/>
                              <w:b/>
                              <w:bCs/>
                              <w:color w:val="FFFFFF" w:themeColor="background1"/>
                              <w:sz w:val="44"/>
                              <w:szCs w:val="44"/>
                            </w:rPr>
                            <w:t>:</w:t>
                          </w:r>
                        </w:p>
                        <w:p w14:paraId="1C7E58BF" w14:textId="3A851CC4" w:rsidR="00E35842" w:rsidRPr="00C76C22" w:rsidRDefault="00AA6122" w:rsidP="00C76C22">
                          <w:pPr>
                            <w:spacing w:line="240" w:lineRule="auto"/>
                            <w:jc w:val="center"/>
                            <w:rPr>
                              <w:color w:val="FFFFFF" w:themeColor="background1"/>
                            </w:rPr>
                          </w:pPr>
                          <w:r w:rsidRPr="00C76C22">
                            <w:rPr>
                              <w:rFonts w:ascii="Source Sans Pro SemiBold" w:hAnsi="Source Sans Pro SemiBold"/>
                              <w:b/>
                              <w:bCs/>
                              <w:color w:val="FFFFFF" w:themeColor="background1"/>
                              <w:sz w:val="44"/>
                              <w:szCs w:val="44"/>
                            </w:rPr>
                            <w:t>Instructions for Use</w:t>
                          </w:r>
                        </w:p>
                      </w:txbxContent>
                    </v:textbox>
                  </v:shape>
                </w:pict>
              </mc:Fallback>
            </mc:AlternateContent>
          </w:r>
          <w:r w:rsidR="00C76C22" w:rsidRPr="000A1BD8">
            <w:rPr>
              <w:rFonts w:ascii="Times New Roman" w:hAnsi="Times New Roman" w:cs="Times New Roman"/>
              <w:noProof/>
              <w:sz w:val="40"/>
              <w:szCs w:val="40"/>
            </w:rPr>
            <mc:AlternateContent>
              <mc:Choice Requires="wps">
                <w:drawing>
                  <wp:anchor distT="45720" distB="45720" distL="114300" distR="114300" simplePos="0" relativeHeight="251658242" behindDoc="0" locked="0" layoutInCell="1" allowOverlap="1" wp14:anchorId="284C7A6D" wp14:editId="0561BD68">
                    <wp:simplePos x="0" y="0"/>
                    <wp:positionH relativeFrom="column">
                      <wp:posOffset>-121920</wp:posOffset>
                    </wp:positionH>
                    <wp:positionV relativeFrom="paragraph">
                      <wp:posOffset>1516380</wp:posOffset>
                    </wp:positionV>
                    <wp:extent cx="6781800" cy="85039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8503920"/>
                            </a:xfrm>
                            <a:prstGeom prst="rect">
                              <a:avLst/>
                            </a:prstGeom>
                            <a:noFill/>
                            <a:ln w="9525">
                              <a:noFill/>
                              <a:miter lim="800000"/>
                              <a:headEnd/>
                              <a:tailEnd/>
                            </a:ln>
                          </wps:spPr>
                          <wps:txbx>
                            <w:txbxContent>
                              <w:p w14:paraId="6064258C" w14:textId="165C2A01" w:rsidR="00BF10DF" w:rsidRPr="00C76C22" w:rsidRDefault="00BF10DF" w:rsidP="00C025EA">
                                <w:pPr>
                                  <w:rPr>
                                    <w:rFonts w:ascii="Roboto" w:hAnsi="Roboto"/>
                                    <w:b/>
                                    <w:bCs/>
                                    <w:color w:val="2E4052"/>
                                    <w:sz w:val="32"/>
                                    <w:szCs w:val="32"/>
                                  </w:rPr>
                                </w:pPr>
                                <w:r w:rsidRPr="00C76C22">
                                  <w:rPr>
                                    <w:rFonts w:ascii="Roboto" w:hAnsi="Roboto"/>
                                    <w:b/>
                                    <w:bCs/>
                                    <w:color w:val="2E4052"/>
                                    <w:sz w:val="32"/>
                                    <w:szCs w:val="32"/>
                                  </w:rPr>
                                  <w:t>If you wish to use the policy template, you must:</w:t>
                                </w:r>
                              </w:p>
                              <w:p w14:paraId="7D016829" w14:textId="77777777" w:rsidR="00BF10DF" w:rsidRPr="00C76C22" w:rsidRDefault="00BF10DF" w:rsidP="0057155D">
                                <w:pPr>
                                  <w:pStyle w:val="ListParagraph"/>
                                  <w:numPr>
                                    <w:ilvl w:val="0"/>
                                    <w:numId w:val="43"/>
                                  </w:numPr>
                                  <w:spacing w:line="360" w:lineRule="auto"/>
                                  <w:rPr>
                                    <w:rFonts w:ascii="Roboto Light" w:hAnsi="Roboto Light"/>
                                    <w:color w:val="2E4052"/>
                                    <w:sz w:val="24"/>
                                    <w:szCs w:val="24"/>
                                  </w:rPr>
                                </w:pPr>
                                <w:r w:rsidRPr="00C76C22">
                                  <w:rPr>
                                    <w:rFonts w:ascii="Roboto Light" w:hAnsi="Roboto Light"/>
                                    <w:color w:val="2E4052"/>
                                    <w:sz w:val="24"/>
                                    <w:szCs w:val="24"/>
                                  </w:rPr>
                                  <w:t>Ensure you have read and fully understood the policy</w:t>
                                </w:r>
                              </w:p>
                              <w:p w14:paraId="3A05FA36" w14:textId="77777777" w:rsidR="00BF10DF" w:rsidRPr="00C76C22" w:rsidRDefault="00BF10DF" w:rsidP="0057155D">
                                <w:pPr>
                                  <w:pStyle w:val="ListParagraph"/>
                                  <w:numPr>
                                    <w:ilvl w:val="0"/>
                                    <w:numId w:val="43"/>
                                  </w:numPr>
                                  <w:spacing w:line="360" w:lineRule="auto"/>
                                  <w:rPr>
                                    <w:rFonts w:ascii="Roboto Light" w:hAnsi="Roboto Light"/>
                                    <w:color w:val="2E4052"/>
                                    <w:sz w:val="24"/>
                                    <w:szCs w:val="24"/>
                                  </w:rPr>
                                </w:pPr>
                                <w:r w:rsidRPr="00C76C22">
                                  <w:rPr>
                                    <w:rFonts w:ascii="Roboto Light" w:hAnsi="Roboto Light"/>
                                    <w:color w:val="2E4052"/>
                                    <w:sz w:val="24"/>
                                    <w:szCs w:val="24"/>
                                  </w:rPr>
                                  <w:t>Come back to us with any questions you may have</w:t>
                                </w:r>
                              </w:p>
                              <w:p w14:paraId="125CB346" w14:textId="1787407D" w:rsidR="00BF10DF" w:rsidRPr="00C76C22" w:rsidRDefault="00BF10DF" w:rsidP="0057155D">
                                <w:pPr>
                                  <w:pStyle w:val="ListParagraph"/>
                                  <w:numPr>
                                    <w:ilvl w:val="0"/>
                                    <w:numId w:val="43"/>
                                  </w:numPr>
                                  <w:spacing w:line="360" w:lineRule="auto"/>
                                  <w:rPr>
                                    <w:rFonts w:ascii="Roboto Light" w:hAnsi="Roboto Light"/>
                                    <w:color w:val="2E4052"/>
                                    <w:sz w:val="24"/>
                                    <w:szCs w:val="24"/>
                                  </w:rPr>
                                </w:pPr>
                                <w:r w:rsidRPr="00C76C22">
                                  <w:rPr>
                                    <w:rFonts w:ascii="Roboto Light" w:hAnsi="Roboto Light"/>
                                    <w:color w:val="2E4052"/>
                                    <w:sz w:val="24"/>
                                    <w:szCs w:val="24"/>
                                  </w:rPr>
                                  <w:t xml:space="preserve">There are various </w:t>
                                </w:r>
                                <w:r w:rsidR="00002BFD" w:rsidRPr="00C76C22">
                                  <w:rPr>
                                    <w:rFonts w:ascii="Roboto Light" w:hAnsi="Roboto Light"/>
                                    <w:color w:val="2E4052"/>
                                    <w:sz w:val="24"/>
                                    <w:szCs w:val="24"/>
                                  </w:rPr>
                                  <w:t xml:space="preserve">notes </w:t>
                                </w:r>
                                <w:r w:rsidRPr="00C76C22">
                                  <w:rPr>
                                    <w:rFonts w:ascii="Roboto Light" w:hAnsi="Roboto Light"/>
                                    <w:color w:val="2E4052"/>
                                    <w:sz w:val="24"/>
                                    <w:szCs w:val="24"/>
                                  </w:rPr>
                                  <w:t>sections in RED; you need to edit the policy in these places</w:t>
                                </w:r>
                                <w:r w:rsidR="00C558AD" w:rsidRPr="00C76C22">
                                  <w:rPr>
                                    <w:rFonts w:ascii="Roboto Light" w:hAnsi="Roboto Light"/>
                                    <w:color w:val="2E4052"/>
                                    <w:sz w:val="24"/>
                                    <w:szCs w:val="24"/>
                                  </w:rPr>
                                  <w:t xml:space="preserve"> as well as the highlighted areas</w:t>
                                </w:r>
                                <w:r w:rsidRPr="00C76C22">
                                  <w:rPr>
                                    <w:rFonts w:ascii="Roboto Light" w:hAnsi="Roboto Light"/>
                                    <w:color w:val="2E4052"/>
                                    <w:sz w:val="24"/>
                                    <w:szCs w:val="24"/>
                                  </w:rPr>
                                  <w:t>, so it reflects your business circumstances</w:t>
                                </w:r>
                              </w:p>
                              <w:p w14:paraId="09564D1D" w14:textId="77777777" w:rsidR="00BF10DF" w:rsidRPr="00C76C22" w:rsidRDefault="00BF10DF" w:rsidP="0057155D">
                                <w:pPr>
                                  <w:pStyle w:val="ListParagraph"/>
                                  <w:numPr>
                                    <w:ilvl w:val="0"/>
                                    <w:numId w:val="43"/>
                                  </w:numPr>
                                  <w:spacing w:line="360" w:lineRule="auto"/>
                                  <w:rPr>
                                    <w:rFonts w:ascii="Roboto Light" w:hAnsi="Roboto Light"/>
                                    <w:color w:val="2E4052"/>
                                    <w:sz w:val="24"/>
                                    <w:szCs w:val="24"/>
                                  </w:rPr>
                                </w:pPr>
                                <w:r w:rsidRPr="00C76C22">
                                  <w:rPr>
                                    <w:rFonts w:ascii="Roboto Light" w:hAnsi="Roboto Light"/>
                                    <w:color w:val="2E4052"/>
                                    <w:sz w:val="24"/>
                                    <w:szCs w:val="24"/>
                                  </w:rPr>
                                  <w:t>Once you have reviewed and changed the policy, please ensure it is circulated to your team</w:t>
                                </w:r>
                              </w:p>
                              <w:p w14:paraId="4ED90C5A" w14:textId="77777777" w:rsidR="00BF10DF" w:rsidRPr="00C76C22" w:rsidRDefault="00BF10DF" w:rsidP="0057155D">
                                <w:pPr>
                                  <w:pStyle w:val="ListParagraph"/>
                                  <w:numPr>
                                    <w:ilvl w:val="0"/>
                                    <w:numId w:val="43"/>
                                  </w:numPr>
                                  <w:spacing w:line="360" w:lineRule="auto"/>
                                  <w:rPr>
                                    <w:rFonts w:ascii="Roboto Light" w:hAnsi="Roboto Light"/>
                                    <w:color w:val="2E4052"/>
                                    <w:sz w:val="24"/>
                                    <w:szCs w:val="24"/>
                                  </w:rPr>
                                </w:pPr>
                                <w:r w:rsidRPr="00C76C22">
                                  <w:rPr>
                                    <w:rFonts w:ascii="Roboto Light" w:hAnsi="Roboto Light"/>
                                    <w:color w:val="2E4052"/>
                                    <w:sz w:val="24"/>
                                    <w:szCs w:val="24"/>
                                  </w:rPr>
                                  <w:t>Evidence you have done the above</w:t>
                                </w:r>
                              </w:p>
                              <w:p w14:paraId="77BBC916" w14:textId="77777777" w:rsidR="00BF10DF" w:rsidRPr="00C76C22" w:rsidRDefault="00BF10DF" w:rsidP="0057155D">
                                <w:pPr>
                                  <w:pStyle w:val="ListParagraph"/>
                                  <w:numPr>
                                    <w:ilvl w:val="0"/>
                                    <w:numId w:val="43"/>
                                  </w:numPr>
                                  <w:spacing w:line="360" w:lineRule="auto"/>
                                  <w:rPr>
                                    <w:rFonts w:ascii="Roboto Light" w:hAnsi="Roboto Light"/>
                                    <w:color w:val="2E4052"/>
                                    <w:sz w:val="24"/>
                                    <w:szCs w:val="24"/>
                                  </w:rPr>
                                </w:pPr>
                                <w:r w:rsidRPr="00C76C22">
                                  <w:rPr>
                                    <w:rFonts w:ascii="Roboto Light" w:hAnsi="Roboto Light"/>
                                    <w:color w:val="2E4052"/>
                                    <w:sz w:val="24"/>
                                    <w:szCs w:val="24"/>
                                  </w:rPr>
                                  <w:t>Make sure your team know who the Money Laundering Reporting Officer (MLRO) is</w:t>
                                </w:r>
                              </w:p>
                              <w:p w14:paraId="7A1E3C83" w14:textId="77777777" w:rsidR="00BF10DF" w:rsidRPr="00C76C22" w:rsidRDefault="00BF10DF" w:rsidP="0057155D">
                                <w:pPr>
                                  <w:pStyle w:val="ListParagraph"/>
                                  <w:numPr>
                                    <w:ilvl w:val="0"/>
                                    <w:numId w:val="43"/>
                                  </w:numPr>
                                  <w:spacing w:line="360" w:lineRule="auto"/>
                                  <w:rPr>
                                    <w:rFonts w:ascii="Roboto Light" w:hAnsi="Roboto Light"/>
                                    <w:color w:val="2E4052"/>
                                    <w:sz w:val="24"/>
                                    <w:szCs w:val="24"/>
                                  </w:rPr>
                                </w:pPr>
                                <w:r w:rsidRPr="00C76C22">
                                  <w:rPr>
                                    <w:rFonts w:ascii="Roboto Light" w:hAnsi="Roboto Light"/>
                                    <w:color w:val="2E4052"/>
                                    <w:sz w:val="24"/>
                                    <w:szCs w:val="24"/>
                                  </w:rPr>
                                  <w:t>Make sure your team know the process to take in each Normal or High-Risk situation</w:t>
                                </w:r>
                              </w:p>
                              <w:p w14:paraId="7504609A" w14:textId="77777777" w:rsidR="00BF10DF" w:rsidRPr="00C76C22" w:rsidRDefault="00BF10DF" w:rsidP="0057155D">
                                <w:pPr>
                                  <w:pStyle w:val="ListParagraph"/>
                                  <w:numPr>
                                    <w:ilvl w:val="0"/>
                                    <w:numId w:val="43"/>
                                  </w:numPr>
                                  <w:spacing w:line="360" w:lineRule="auto"/>
                                  <w:rPr>
                                    <w:rFonts w:ascii="Roboto Light" w:hAnsi="Roboto Light"/>
                                    <w:color w:val="2E4052"/>
                                    <w:sz w:val="24"/>
                                    <w:szCs w:val="24"/>
                                  </w:rPr>
                                </w:pPr>
                                <w:r w:rsidRPr="00C76C22">
                                  <w:rPr>
                                    <w:rFonts w:ascii="Roboto Light" w:hAnsi="Roboto Light"/>
                                    <w:color w:val="2E4052"/>
                                    <w:sz w:val="24"/>
                                    <w:szCs w:val="24"/>
                                  </w:rPr>
                                  <w:t>All your team know where the policy document is located</w:t>
                                </w:r>
                              </w:p>
                              <w:p w14:paraId="43FAED41" w14:textId="77777777" w:rsidR="00BF10DF" w:rsidRPr="00C76C22" w:rsidRDefault="00BF10DF" w:rsidP="00BF10DF">
                                <w:pPr>
                                  <w:rPr>
                                    <w:rFonts w:ascii="Roboto Light" w:hAnsi="Roboto Light"/>
                                    <w:color w:val="2E4052"/>
                                    <w:sz w:val="24"/>
                                    <w:szCs w:val="24"/>
                                  </w:rPr>
                                </w:pPr>
                              </w:p>
                              <w:p w14:paraId="0C6CB374" w14:textId="77777777" w:rsidR="00BF10DF" w:rsidRPr="00C76C22" w:rsidRDefault="00BF10DF" w:rsidP="00C025EA">
                                <w:pPr>
                                  <w:rPr>
                                    <w:rFonts w:ascii="Roboto" w:hAnsi="Roboto"/>
                                    <w:b/>
                                    <w:bCs/>
                                    <w:color w:val="2E4052"/>
                                    <w:sz w:val="32"/>
                                    <w:szCs w:val="32"/>
                                  </w:rPr>
                                </w:pPr>
                                <w:r w:rsidRPr="00C76C22">
                                  <w:rPr>
                                    <w:rFonts w:ascii="Roboto" w:hAnsi="Roboto"/>
                                    <w:b/>
                                    <w:bCs/>
                                    <w:color w:val="2E4052"/>
                                    <w:sz w:val="32"/>
                                    <w:szCs w:val="32"/>
                                  </w:rPr>
                                  <w:t>Things to be aware of:</w:t>
                                </w:r>
                              </w:p>
                              <w:p w14:paraId="412D1EA4" w14:textId="77777777" w:rsidR="00BF10DF" w:rsidRPr="00C76C22" w:rsidRDefault="00BF10DF" w:rsidP="0057155D">
                                <w:pPr>
                                  <w:pStyle w:val="ListParagraph"/>
                                  <w:numPr>
                                    <w:ilvl w:val="0"/>
                                    <w:numId w:val="43"/>
                                  </w:numPr>
                                  <w:spacing w:line="360" w:lineRule="auto"/>
                                  <w:rPr>
                                    <w:rFonts w:ascii="Roboto Light" w:hAnsi="Roboto Light"/>
                                    <w:color w:val="2E4052"/>
                                    <w:sz w:val="24"/>
                                    <w:szCs w:val="24"/>
                                  </w:rPr>
                                </w:pPr>
                                <w:r w:rsidRPr="00C76C22">
                                  <w:rPr>
                                    <w:rFonts w:ascii="Roboto Light" w:hAnsi="Roboto Light"/>
                                    <w:color w:val="2E4052"/>
                                    <w:sz w:val="24"/>
                                    <w:szCs w:val="24"/>
                                  </w:rPr>
                                  <w:t>You cannot just file this policy in your files in order to cover your business from your responsibilities</w:t>
                                </w:r>
                              </w:p>
                              <w:p w14:paraId="7AFD4793" w14:textId="5CBC02AF" w:rsidR="00BF10DF" w:rsidRPr="00C76C22" w:rsidRDefault="00BF10DF" w:rsidP="0057155D">
                                <w:pPr>
                                  <w:pStyle w:val="ListParagraph"/>
                                  <w:numPr>
                                    <w:ilvl w:val="0"/>
                                    <w:numId w:val="43"/>
                                  </w:numPr>
                                  <w:spacing w:line="360" w:lineRule="auto"/>
                                  <w:rPr>
                                    <w:rFonts w:ascii="Roboto Light" w:hAnsi="Roboto Light"/>
                                    <w:color w:val="2E4052"/>
                                    <w:sz w:val="24"/>
                                    <w:szCs w:val="24"/>
                                  </w:rPr>
                                </w:pPr>
                                <w:r w:rsidRPr="00C76C22">
                                  <w:rPr>
                                    <w:rFonts w:ascii="Roboto Light" w:hAnsi="Roboto Light"/>
                                    <w:color w:val="2E4052"/>
                                    <w:sz w:val="24"/>
                                    <w:szCs w:val="24"/>
                                  </w:rPr>
                                  <w:t>This talks about how you use the Landmark</w:t>
                                </w:r>
                                <w:r w:rsidR="00C558AD" w:rsidRPr="00C76C22">
                                  <w:rPr>
                                    <w:rFonts w:ascii="Roboto Light" w:hAnsi="Roboto Light"/>
                                    <w:color w:val="2E4052"/>
                                    <w:sz w:val="24"/>
                                    <w:szCs w:val="24"/>
                                  </w:rPr>
                                  <w:t>Agent</w:t>
                                </w:r>
                                <w:r w:rsidRPr="00C76C22">
                                  <w:rPr>
                                    <w:rFonts w:ascii="Roboto Light" w:hAnsi="Roboto Light"/>
                                    <w:color w:val="2E4052"/>
                                    <w:sz w:val="24"/>
                                    <w:szCs w:val="24"/>
                                  </w:rPr>
                                  <w:t xml:space="preserve"> System to </w:t>
                                </w:r>
                                <w:r w:rsidR="00C558AD" w:rsidRPr="00C76C22">
                                  <w:rPr>
                                    <w:rFonts w:ascii="Roboto Light" w:hAnsi="Roboto Light"/>
                                    <w:color w:val="2E4052"/>
                                    <w:sz w:val="24"/>
                                    <w:szCs w:val="24"/>
                                  </w:rPr>
                                  <w:t>identify</w:t>
                                </w:r>
                                <w:r w:rsidRPr="00C76C22">
                                  <w:rPr>
                                    <w:rFonts w:ascii="Roboto Light" w:hAnsi="Roboto Light"/>
                                    <w:color w:val="2E4052"/>
                                    <w:sz w:val="24"/>
                                    <w:szCs w:val="24"/>
                                  </w:rPr>
                                  <w:t xml:space="preserve"> individuals (vendors &amp; buyers) and the process we suggest you follow in order to comply with HMRC guidelines when you are dealing with your Customer Due Diligence</w:t>
                                </w:r>
                              </w:p>
                              <w:p w14:paraId="61AFD5FA" w14:textId="3BB94FA7" w:rsidR="00BF10DF" w:rsidRPr="00C76C22" w:rsidRDefault="00BF10DF" w:rsidP="0057155D">
                                <w:pPr>
                                  <w:pStyle w:val="ListParagraph"/>
                                  <w:numPr>
                                    <w:ilvl w:val="0"/>
                                    <w:numId w:val="43"/>
                                  </w:numPr>
                                  <w:spacing w:line="360" w:lineRule="auto"/>
                                  <w:rPr>
                                    <w:rFonts w:ascii="Roboto Light" w:hAnsi="Roboto Light"/>
                                    <w:color w:val="2E4052"/>
                                    <w:sz w:val="24"/>
                                    <w:szCs w:val="24"/>
                                  </w:rPr>
                                </w:pPr>
                                <w:r w:rsidRPr="00C76C22">
                                  <w:rPr>
                                    <w:rFonts w:ascii="Roboto Light" w:hAnsi="Roboto Light"/>
                                    <w:color w:val="2E4052"/>
                                    <w:sz w:val="24"/>
                                    <w:szCs w:val="24"/>
                                  </w:rPr>
                                  <w:t xml:space="preserve">If you use this policy, you need to understand the content and then be able to evidence to HMRC </w:t>
                                </w:r>
                                <w:r w:rsidR="00C558AD" w:rsidRPr="00C76C22">
                                  <w:rPr>
                                    <w:rFonts w:ascii="Roboto Light" w:hAnsi="Roboto Light"/>
                                    <w:color w:val="2E4052"/>
                                    <w:sz w:val="24"/>
                                    <w:szCs w:val="24"/>
                                  </w:rPr>
                                  <w:t xml:space="preserve">that </w:t>
                                </w:r>
                                <w:r w:rsidRPr="00C76C22">
                                  <w:rPr>
                                    <w:rFonts w:ascii="Roboto Light" w:hAnsi="Roboto Light"/>
                                    <w:color w:val="2E4052"/>
                                    <w:sz w:val="24"/>
                                    <w:szCs w:val="24"/>
                                  </w:rPr>
                                  <w:t>these are steps you have taken in order to apply the appropriate Customer Due Diligence to each case</w:t>
                                </w:r>
                              </w:p>
                              <w:p w14:paraId="0A9936C8" w14:textId="3DA0B700" w:rsidR="00DE0429" w:rsidRPr="00C76C22" w:rsidRDefault="00BF10DF" w:rsidP="0057155D">
                                <w:pPr>
                                  <w:pStyle w:val="ListParagraph"/>
                                  <w:numPr>
                                    <w:ilvl w:val="0"/>
                                    <w:numId w:val="43"/>
                                  </w:numPr>
                                  <w:spacing w:line="360" w:lineRule="auto"/>
                                  <w:rPr>
                                    <w:rFonts w:ascii="Roboto Light" w:hAnsi="Roboto Light"/>
                                    <w:color w:val="2E4052"/>
                                    <w:sz w:val="24"/>
                                    <w:szCs w:val="24"/>
                                  </w:rPr>
                                </w:pPr>
                                <w:r w:rsidRPr="00C76C22">
                                  <w:rPr>
                                    <w:rFonts w:ascii="Roboto Light" w:hAnsi="Roboto Light"/>
                                    <w:color w:val="2E4052"/>
                                    <w:sz w:val="24"/>
                                    <w:szCs w:val="24"/>
                                  </w:rPr>
                                  <w:t>Please make sure you are comfortable with the suggested routes to apply Normal or High-risk Customer Due Diligence</w:t>
                                </w:r>
                              </w:p>
                              <w:p w14:paraId="4B3EE857" w14:textId="511AF4CB" w:rsidR="00DE0429" w:rsidRPr="00C76C22" w:rsidRDefault="00C76C22" w:rsidP="00DE0429">
                                <w:pPr>
                                  <w:rPr>
                                    <w:rFonts w:ascii="Roboto" w:hAnsi="Roboto"/>
                                    <w:b/>
                                    <w:bCs/>
                                    <w:color w:val="2E4052"/>
                                    <w:sz w:val="24"/>
                                    <w:szCs w:val="24"/>
                                  </w:rPr>
                                </w:pPr>
                                <w:r>
                                  <w:rPr>
                                    <w:rFonts w:ascii="Roboto" w:hAnsi="Roboto"/>
                                    <w:b/>
                                    <w:bCs/>
                                    <w:color w:val="2E4052"/>
                                    <w:sz w:val="24"/>
                                    <w:szCs w:val="24"/>
                                  </w:rPr>
                                  <w:br/>
                                </w:r>
                                <w:r w:rsidR="00DE0429" w:rsidRPr="00C76C22">
                                  <w:rPr>
                                    <w:rFonts w:ascii="Roboto" w:hAnsi="Roboto"/>
                                    <w:b/>
                                    <w:bCs/>
                                    <w:color w:val="2E4052"/>
                                    <w:sz w:val="24"/>
                                    <w:szCs w:val="24"/>
                                  </w:rPr>
                                  <w:t xml:space="preserve">If you have any questions at all about the template or how to use it, then please get in touch with your </w:t>
                                </w:r>
                                <w:r>
                                  <w:rPr>
                                    <w:rFonts w:ascii="Roboto" w:hAnsi="Roboto"/>
                                    <w:b/>
                                    <w:bCs/>
                                    <w:color w:val="2E4052"/>
                                    <w:sz w:val="24"/>
                                    <w:szCs w:val="24"/>
                                  </w:rPr>
                                  <w:t>Customer Success</w:t>
                                </w:r>
                                <w:r w:rsidR="00DE0429" w:rsidRPr="00C76C22">
                                  <w:rPr>
                                    <w:rFonts w:ascii="Roboto" w:hAnsi="Roboto"/>
                                    <w:b/>
                                    <w:bCs/>
                                    <w:color w:val="2E4052"/>
                                    <w:sz w:val="24"/>
                                    <w:szCs w:val="24"/>
                                  </w:rPr>
                                  <w:t xml:space="preserve"> Manager directly. Or call our support team on 01524 220013 and we will direct you through to the relevant person.</w:t>
                                </w:r>
                              </w:p>
                              <w:p w14:paraId="099F9C61" w14:textId="20623AEF" w:rsidR="00DE0429" w:rsidRPr="00C76C22" w:rsidRDefault="00DE0429" w:rsidP="00C76C22">
                                <w:pPr>
                                  <w:ind w:left="6480"/>
                                  <w:rPr>
                                    <w:rFonts w:ascii="Roboto Light" w:hAnsi="Roboto Light"/>
                                    <w:color w:val="2E4052"/>
                                    <w:sz w:val="24"/>
                                    <w:szCs w:val="24"/>
                                  </w:rPr>
                                </w:pPr>
                              </w:p>
                              <w:p w14:paraId="563BFB73" w14:textId="434FFC36" w:rsidR="000A1BD8" w:rsidRPr="00C76C22" w:rsidRDefault="00C76C22" w:rsidP="00C76C22">
                                <w:pPr>
                                  <w:jc w:val="right"/>
                                  <w:rPr>
                                    <w:rFonts w:ascii="Roboto Light" w:hAnsi="Roboto Light"/>
                                    <w:color w:val="2E4052"/>
                                  </w:rPr>
                                </w:pPr>
                                <w:r>
                                  <w:rPr>
                                    <w:rFonts w:ascii="Times New Roman" w:hAnsi="Times New Roman" w:cs="Times New Roman"/>
                                    <w:noProof/>
                                    <w:sz w:val="40"/>
                                    <w:szCs w:val="40"/>
                                  </w:rPr>
                                  <w:drawing>
                                    <wp:inline distT="0" distB="0" distL="0" distR="0" wp14:anchorId="6E8B719D" wp14:editId="7692979B">
                                      <wp:extent cx="2307600" cy="594000"/>
                                      <wp:effectExtent l="0" t="0" r="0" b="0"/>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2307600" cy="5940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C7A6D" id="_x0000_s1027" type="#_x0000_t202" style="position:absolute;margin-left:-9.6pt;margin-top:119.4pt;width:534pt;height:669.6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" filled="f" stroked="f">
                    <v:textbox>
                      <w:txbxContent>
                        <w:p w14:paraId="6064258C" w14:textId="165C2A01" w:rsidR="00BF10DF" w:rsidRPr="00C76C22" w:rsidRDefault="00BF10DF" w:rsidP="00C025EA">
                          <w:pPr>
                            <w:rPr>
                              <w:rFonts w:ascii="Roboto" w:hAnsi="Roboto"/>
                              <w:b/>
                              <w:bCs/>
                              <w:color w:val="2E4052"/>
                              <w:sz w:val="32"/>
                              <w:szCs w:val="32"/>
                            </w:rPr>
                          </w:pPr>
                          <w:r w:rsidRPr="00C76C22">
                            <w:rPr>
                              <w:rFonts w:ascii="Roboto" w:hAnsi="Roboto"/>
                              <w:b/>
                              <w:bCs/>
                              <w:color w:val="2E4052"/>
                              <w:sz w:val="32"/>
                              <w:szCs w:val="32"/>
                            </w:rPr>
                            <w:t>If you wish to use the policy template, you must:</w:t>
                          </w:r>
                        </w:p>
                        <w:p w14:paraId="7D016829" w14:textId="77777777" w:rsidR="00BF10DF" w:rsidRPr="00C76C22" w:rsidRDefault="00BF10DF" w:rsidP="0057155D">
                          <w:pPr>
                            <w:pStyle w:val="ListParagraph"/>
                            <w:numPr>
                              <w:ilvl w:val="0"/>
                              <w:numId w:val="43"/>
                            </w:numPr>
                            <w:spacing w:line="360" w:lineRule="auto"/>
                            <w:rPr>
                              <w:rFonts w:ascii="Roboto Light" w:hAnsi="Roboto Light"/>
                              <w:color w:val="2E4052"/>
                              <w:sz w:val="24"/>
                              <w:szCs w:val="24"/>
                            </w:rPr>
                          </w:pPr>
                          <w:r w:rsidRPr="00C76C22">
                            <w:rPr>
                              <w:rFonts w:ascii="Roboto Light" w:hAnsi="Roboto Light"/>
                              <w:color w:val="2E4052"/>
                              <w:sz w:val="24"/>
                              <w:szCs w:val="24"/>
                            </w:rPr>
                            <w:t>Ensure you have read and fully understood the policy</w:t>
                          </w:r>
                        </w:p>
                        <w:p w14:paraId="3A05FA36" w14:textId="77777777" w:rsidR="00BF10DF" w:rsidRPr="00C76C22" w:rsidRDefault="00BF10DF" w:rsidP="0057155D">
                          <w:pPr>
                            <w:pStyle w:val="ListParagraph"/>
                            <w:numPr>
                              <w:ilvl w:val="0"/>
                              <w:numId w:val="43"/>
                            </w:numPr>
                            <w:spacing w:line="360" w:lineRule="auto"/>
                            <w:rPr>
                              <w:rFonts w:ascii="Roboto Light" w:hAnsi="Roboto Light"/>
                              <w:color w:val="2E4052"/>
                              <w:sz w:val="24"/>
                              <w:szCs w:val="24"/>
                            </w:rPr>
                          </w:pPr>
                          <w:r w:rsidRPr="00C76C22">
                            <w:rPr>
                              <w:rFonts w:ascii="Roboto Light" w:hAnsi="Roboto Light"/>
                              <w:color w:val="2E4052"/>
                              <w:sz w:val="24"/>
                              <w:szCs w:val="24"/>
                            </w:rPr>
                            <w:t>Come back to us with any questions you may have</w:t>
                          </w:r>
                        </w:p>
                        <w:p w14:paraId="125CB346" w14:textId="1787407D" w:rsidR="00BF10DF" w:rsidRPr="00C76C22" w:rsidRDefault="00BF10DF" w:rsidP="0057155D">
                          <w:pPr>
                            <w:pStyle w:val="ListParagraph"/>
                            <w:numPr>
                              <w:ilvl w:val="0"/>
                              <w:numId w:val="43"/>
                            </w:numPr>
                            <w:spacing w:line="360" w:lineRule="auto"/>
                            <w:rPr>
                              <w:rFonts w:ascii="Roboto Light" w:hAnsi="Roboto Light"/>
                              <w:color w:val="2E4052"/>
                              <w:sz w:val="24"/>
                              <w:szCs w:val="24"/>
                            </w:rPr>
                          </w:pPr>
                          <w:r w:rsidRPr="00C76C22">
                            <w:rPr>
                              <w:rFonts w:ascii="Roboto Light" w:hAnsi="Roboto Light"/>
                              <w:color w:val="2E4052"/>
                              <w:sz w:val="24"/>
                              <w:szCs w:val="24"/>
                            </w:rPr>
                            <w:t xml:space="preserve">There are various </w:t>
                          </w:r>
                          <w:r w:rsidR="00002BFD" w:rsidRPr="00C76C22">
                            <w:rPr>
                              <w:rFonts w:ascii="Roboto Light" w:hAnsi="Roboto Light"/>
                              <w:color w:val="2E4052"/>
                              <w:sz w:val="24"/>
                              <w:szCs w:val="24"/>
                            </w:rPr>
                            <w:t xml:space="preserve">notes </w:t>
                          </w:r>
                          <w:r w:rsidRPr="00C76C22">
                            <w:rPr>
                              <w:rFonts w:ascii="Roboto Light" w:hAnsi="Roboto Light"/>
                              <w:color w:val="2E4052"/>
                              <w:sz w:val="24"/>
                              <w:szCs w:val="24"/>
                            </w:rPr>
                            <w:t>sections in RED; you need to edit the policy in these places</w:t>
                          </w:r>
                          <w:r w:rsidR="00C558AD" w:rsidRPr="00C76C22">
                            <w:rPr>
                              <w:rFonts w:ascii="Roboto Light" w:hAnsi="Roboto Light"/>
                              <w:color w:val="2E4052"/>
                              <w:sz w:val="24"/>
                              <w:szCs w:val="24"/>
                            </w:rPr>
                            <w:t xml:space="preserve"> as well as the highlighted areas</w:t>
                          </w:r>
                          <w:r w:rsidRPr="00C76C22">
                            <w:rPr>
                              <w:rFonts w:ascii="Roboto Light" w:hAnsi="Roboto Light"/>
                              <w:color w:val="2E4052"/>
                              <w:sz w:val="24"/>
                              <w:szCs w:val="24"/>
                            </w:rPr>
                            <w:t>, so it reflects your business circumstances</w:t>
                          </w:r>
                        </w:p>
                        <w:p w14:paraId="09564D1D" w14:textId="77777777" w:rsidR="00BF10DF" w:rsidRPr="00C76C22" w:rsidRDefault="00BF10DF" w:rsidP="0057155D">
                          <w:pPr>
                            <w:pStyle w:val="ListParagraph"/>
                            <w:numPr>
                              <w:ilvl w:val="0"/>
                              <w:numId w:val="43"/>
                            </w:numPr>
                            <w:spacing w:line="360" w:lineRule="auto"/>
                            <w:rPr>
                              <w:rFonts w:ascii="Roboto Light" w:hAnsi="Roboto Light"/>
                              <w:color w:val="2E4052"/>
                              <w:sz w:val="24"/>
                              <w:szCs w:val="24"/>
                            </w:rPr>
                          </w:pPr>
                          <w:r w:rsidRPr="00C76C22">
                            <w:rPr>
                              <w:rFonts w:ascii="Roboto Light" w:hAnsi="Roboto Light"/>
                              <w:color w:val="2E4052"/>
                              <w:sz w:val="24"/>
                              <w:szCs w:val="24"/>
                            </w:rPr>
                            <w:t>Once you have reviewed and changed the policy, please ensure it is circulated to your team</w:t>
                          </w:r>
                        </w:p>
                        <w:p w14:paraId="4ED90C5A" w14:textId="77777777" w:rsidR="00BF10DF" w:rsidRPr="00C76C22" w:rsidRDefault="00BF10DF" w:rsidP="0057155D">
                          <w:pPr>
                            <w:pStyle w:val="ListParagraph"/>
                            <w:numPr>
                              <w:ilvl w:val="0"/>
                              <w:numId w:val="43"/>
                            </w:numPr>
                            <w:spacing w:line="360" w:lineRule="auto"/>
                            <w:rPr>
                              <w:rFonts w:ascii="Roboto Light" w:hAnsi="Roboto Light"/>
                              <w:color w:val="2E4052"/>
                              <w:sz w:val="24"/>
                              <w:szCs w:val="24"/>
                            </w:rPr>
                          </w:pPr>
                          <w:r w:rsidRPr="00C76C22">
                            <w:rPr>
                              <w:rFonts w:ascii="Roboto Light" w:hAnsi="Roboto Light"/>
                              <w:color w:val="2E4052"/>
                              <w:sz w:val="24"/>
                              <w:szCs w:val="24"/>
                            </w:rPr>
                            <w:t>Evidence you have done the above</w:t>
                          </w:r>
                        </w:p>
                        <w:p w14:paraId="77BBC916" w14:textId="77777777" w:rsidR="00BF10DF" w:rsidRPr="00C76C22" w:rsidRDefault="00BF10DF" w:rsidP="0057155D">
                          <w:pPr>
                            <w:pStyle w:val="ListParagraph"/>
                            <w:numPr>
                              <w:ilvl w:val="0"/>
                              <w:numId w:val="43"/>
                            </w:numPr>
                            <w:spacing w:line="360" w:lineRule="auto"/>
                            <w:rPr>
                              <w:rFonts w:ascii="Roboto Light" w:hAnsi="Roboto Light"/>
                              <w:color w:val="2E4052"/>
                              <w:sz w:val="24"/>
                              <w:szCs w:val="24"/>
                            </w:rPr>
                          </w:pPr>
                          <w:r w:rsidRPr="00C76C22">
                            <w:rPr>
                              <w:rFonts w:ascii="Roboto Light" w:hAnsi="Roboto Light"/>
                              <w:color w:val="2E4052"/>
                              <w:sz w:val="24"/>
                              <w:szCs w:val="24"/>
                            </w:rPr>
                            <w:t>Make sure your team know who the Money Laundering Reporting Officer (MLRO) is</w:t>
                          </w:r>
                        </w:p>
                        <w:p w14:paraId="7A1E3C83" w14:textId="77777777" w:rsidR="00BF10DF" w:rsidRPr="00C76C22" w:rsidRDefault="00BF10DF" w:rsidP="0057155D">
                          <w:pPr>
                            <w:pStyle w:val="ListParagraph"/>
                            <w:numPr>
                              <w:ilvl w:val="0"/>
                              <w:numId w:val="43"/>
                            </w:numPr>
                            <w:spacing w:line="360" w:lineRule="auto"/>
                            <w:rPr>
                              <w:rFonts w:ascii="Roboto Light" w:hAnsi="Roboto Light"/>
                              <w:color w:val="2E4052"/>
                              <w:sz w:val="24"/>
                              <w:szCs w:val="24"/>
                            </w:rPr>
                          </w:pPr>
                          <w:r w:rsidRPr="00C76C22">
                            <w:rPr>
                              <w:rFonts w:ascii="Roboto Light" w:hAnsi="Roboto Light"/>
                              <w:color w:val="2E4052"/>
                              <w:sz w:val="24"/>
                              <w:szCs w:val="24"/>
                            </w:rPr>
                            <w:t>Make sure your team know the process to take in each Normal or High-Risk situation</w:t>
                          </w:r>
                        </w:p>
                        <w:p w14:paraId="7504609A" w14:textId="77777777" w:rsidR="00BF10DF" w:rsidRPr="00C76C22" w:rsidRDefault="00BF10DF" w:rsidP="0057155D">
                          <w:pPr>
                            <w:pStyle w:val="ListParagraph"/>
                            <w:numPr>
                              <w:ilvl w:val="0"/>
                              <w:numId w:val="43"/>
                            </w:numPr>
                            <w:spacing w:line="360" w:lineRule="auto"/>
                            <w:rPr>
                              <w:rFonts w:ascii="Roboto Light" w:hAnsi="Roboto Light"/>
                              <w:color w:val="2E4052"/>
                              <w:sz w:val="24"/>
                              <w:szCs w:val="24"/>
                            </w:rPr>
                          </w:pPr>
                          <w:r w:rsidRPr="00C76C22">
                            <w:rPr>
                              <w:rFonts w:ascii="Roboto Light" w:hAnsi="Roboto Light"/>
                              <w:color w:val="2E4052"/>
                              <w:sz w:val="24"/>
                              <w:szCs w:val="24"/>
                            </w:rPr>
                            <w:t>All your team know where the policy document is located</w:t>
                          </w:r>
                        </w:p>
                        <w:p w14:paraId="43FAED41" w14:textId="77777777" w:rsidR="00BF10DF" w:rsidRPr="00C76C22" w:rsidRDefault="00BF10DF" w:rsidP="00BF10DF">
                          <w:pPr>
                            <w:rPr>
                              <w:rFonts w:ascii="Roboto Light" w:hAnsi="Roboto Light"/>
                              <w:color w:val="2E4052"/>
                              <w:sz w:val="24"/>
                              <w:szCs w:val="24"/>
                            </w:rPr>
                          </w:pPr>
                        </w:p>
                        <w:p w14:paraId="0C6CB374" w14:textId="77777777" w:rsidR="00BF10DF" w:rsidRPr="00C76C22" w:rsidRDefault="00BF10DF" w:rsidP="00C025EA">
                          <w:pPr>
                            <w:rPr>
                              <w:rFonts w:ascii="Roboto" w:hAnsi="Roboto"/>
                              <w:b/>
                              <w:bCs/>
                              <w:color w:val="2E4052"/>
                              <w:sz w:val="32"/>
                              <w:szCs w:val="32"/>
                            </w:rPr>
                          </w:pPr>
                          <w:r w:rsidRPr="00C76C22">
                            <w:rPr>
                              <w:rFonts w:ascii="Roboto" w:hAnsi="Roboto"/>
                              <w:b/>
                              <w:bCs/>
                              <w:color w:val="2E4052"/>
                              <w:sz w:val="32"/>
                              <w:szCs w:val="32"/>
                            </w:rPr>
                            <w:t>Things to be aware of:</w:t>
                          </w:r>
                        </w:p>
                        <w:p w14:paraId="412D1EA4" w14:textId="77777777" w:rsidR="00BF10DF" w:rsidRPr="00C76C22" w:rsidRDefault="00BF10DF" w:rsidP="0057155D">
                          <w:pPr>
                            <w:pStyle w:val="ListParagraph"/>
                            <w:numPr>
                              <w:ilvl w:val="0"/>
                              <w:numId w:val="43"/>
                            </w:numPr>
                            <w:spacing w:line="360" w:lineRule="auto"/>
                            <w:rPr>
                              <w:rFonts w:ascii="Roboto Light" w:hAnsi="Roboto Light"/>
                              <w:color w:val="2E4052"/>
                              <w:sz w:val="24"/>
                              <w:szCs w:val="24"/>
                            </w:rPr>
                          </w:pPr>
                          <w:r w:rsidRPr="00C76C22">
                            <w:rPr>
                              <w:rFonts w:ascii="Roboto Light" w:hAnsi="Roboto Light"/>
                              <w:color w:val="2E4052"/>
                              <w:sz w:val="24"/>
                              <w:szCs w:val="24"/>
                            </w:rPr>
                            <w:t>You cannot just file this policy in your files in order to cover your business from your responsibilities</w:t>
                          </w:r>
                        </w:p>
                        <w:p w14:paraId="7AFD4793" w14:textId="5CBC02AF" w:rsidR="00BF10DF" w:rsidRPr="00C76C22" w:rsidRDefault="00BF10DF" w:rsidP="0057155D">
                          <w:pPr>
                            <w:pStyle w:val="ListParagraph"/>
                            <w:numPr>
                              <w:ilvl w:val="0"/>
                              <w:numId w:val="43"/>
                            </w:numPr>
                            <w:spacing w:line="360" w:lineRule="auto"/>
                            <w:rPr>
                              <w:rFonts w:ascii="Roboto Light" w:hAnsi="Roboto Light"/>
                              <w:color w:val="2E4052"/>
                              <w:sz w:val="24"/>
                              <w:szCs w:val="24"/>
                            </w:rPr>
                          </w:pPr>
                          <w:r w:rsidRPr="00C76C22">
                            <w:rPr>
                              <w:rFonts w:ascii="Roboto Light" w:hAnsi="Roboto Light"/>
                              <w:color w:val="2E4052"/>
                              <w:sz w:val="24"/>
                              <w:szCs w:val="24"/>
                            </w:rPr>
                            <w:t>This talks about how you use the Landmark</w:t>
                          </w:r>
                          <w:r w:rsidR="00C558AD" w:rsidRPr="00C76C22">
                            <w:rPr>
                              <w:rFonts w:ascii="Roboto Light" w:hAnsi="Roboto Light"/>
                              <w:color w:val="2E4052"/>
                              <w:sz w:val="24"/>
                              <w:szCs w:val="24"/>
                            </w:rPr>
                            <w:t>Agent</w:t>
                          </w:r>
                          <w:r w:rsidRPr="00C76C22">
                            <w:rPr>
                              <w:rFonts w:ascii="Roboto Light" w:hAnsi="Roboto Light"/>
                              <w:color w:val="2E4052"/>
                              <w:sz w:val="24"/>
                              <w:szCs w:val="24"/>
                            </w:rPr>
                            <w:t xml:space="preserve"> System to </w:t>
                          </w:r>
                          <w:r w:rsidR="00C558AD" w:rsidRPr="00C76C22">
                            <w:rPr>
                              <w:rFonts w:ascii="Roboto Light" w:hAnsi="Roboto Light"/>
                              <w:color w:val="2E4052"/>
                              <w:sz w:val="24"/>
                              <w:szCs w:val="24"/>
                            </w:rPr>
                            <w:t>identify</w:t>
                          </w:r>
                          <w:r w:rsidRPr="00C76C22">
                            <w:rPr>
                              <w:rFonts w:ascii="Roboto Light" w:hAnsi="Roboto Light"/>
                              <w:color w:val="2E4052"/>
                              <w:sz w:val="24"/>
                              <w:szCs w:val="24"/>
                            </w:rPr>
                            <w:t xml:space="preserve"> individuals (vendors &amp; buyers) and the process we suggest you follow in order to comply with HMRC guidelines when you are dealing with your Customer Due Diligence</w:t>
                          </w:r>
                        </w:p>
                        <w:p w14:paraId="61AFD5FA" w14:textId="3BB94FA7" w:rsidR="00BF10DF" w:rsidRPr="00C76C22" w:rsidRDefault="00BF10DF" w:rsidP="0057155D">
                          <w:pPr>
                            <w:pStyle w:val="ListParagraph"/>
                            <w:numPr>
                              <w:ilvl w:val="0"/>
                              <w:numId w:val="43"/>
                            </w:numPr>
                            <w:spacing w:line="360" w:lineRule="auto"/>
                            <w:rPr>
                              <w:rFonts w:ascii="Roboto Light" w:hAnsi="Roboto Light"/>
                              <w:color w:val="2E4052"/>
                              <w:sz w:val="24"/>
                              <w:szCs w:val="24"/>
                            </w:rPr>
                          </w:pPr>
                          <w:r w:rsidRPr="00C76C22">
                            <w:rPr>
                              <w:rFonts w:ascii="Roboto Light" w:hAnsi="Roboto Light"/>
                              <w:color w:val="2E4052"/>
                              <w:sz w:val="24"/>
                              <w:szCs w:val="24"/>
                            </w:rPr>
                            <w:t xml:space="preserve">If you use this policy, you need to understand the content and then be able to evidence to HMRC </w:t>
                          </w:r>
                          <w:r w:rsidR="00C558AD" w:rsidRPr="00C76C22">
                            <w:rPr>
                              <w:rFonts w:ascii="Roboto Light" w:hAnsi="Roboto Light"/>
                              <w:color w:val="2E4052"/>
                              <w:sz w:val="24"/>
                              <w:szCs w:val="24"/>
                            </w:rPr>
                            <w:t xml:space="preserve">that </w:t>
                          </w:r>
                          <w:r w:rsidRPr="00C76C22">
                            <w:rPr>
                              <w:rFonts w:ascii="Roboto Light" w:hAnsi="Roboto Light"/>
                              <w:color w:val="2E4052"/>
                              <w:sz w:val="24"/>
                              <w:szCs w:val="24"/>
                            </w:rPr>
                            <w:t>these are steps you have taken in order to apply the appropriate Customer Due Diligence to each case</w:t>
                          </w:r>
                        </w:p>
                        <w:p w14:paraId="0A9936C8" w14:textId="3DA0B700" w:rsidR="00DE0429" w:rsidRPr="00C76C22" w:rsidRDefault="00BF10DF" w:rsidP="0057155D">
                          <w:pPr>
                            <w:pStyle w:val="ListParagraph"/>
                            <w:numPr>
                              <w:ilvl w:val="0"/>
                              <w:numId w:val="43"/>
                            </w:numPr>
                            <w:spacing w:line="360" w:lineRule="auto"/>
                            <w:rPr>
                              <w:rFonts w:ascii="Roboto Light" w:hAnsi="Roboto Light"/>
                              <w:color w:val="2E4052"/>
                              <w:sz w:val="24"/>
                              <w:szCs w:val="24"/>
                            </w:rPr>
                          </w:pPr>
                          <w:r w:rsidRPr="00C76C22">
                            <w:rPr>
                              <w:rFonts w:ascii="Roboto Light" w:hAnsi="Roboto Light"/>
                              <w:color w:val="2E4052"/>
                              <w:sz w:val="24"/>
                              <w:szCs w:val="24"/>
                            </w:rPr>
                            <w:t>Please make sure you are comfortable with the suggested routes to apply Normal or High-risk Customer Due Diligence</w:t>
                          </w:r>
                        </w:p>
                        <w:p w14:paraId="4B3EE857" w14:textId="511AF4CB" w:rsidR="00DE0429" w:rsidRPr="00C76C22" w:rsidRDefault="00C76C22" w:rsidP="00DE0429">
                          <w:pPr>
                            <w:rPr>
                              <w:rFonts w:ascii="Roboto" w:hAnsi="Roboto"/>
                              <w:b/>
                              <w:bCs/>
                              <w:color w:val="2E4052"/>
                              <w:sz w:val="24"/>
                              <w:szCs w:val="24"/>
                            </w:rPr>
                          </w:pPr>
                          <w:r>
                            <w:rPr>
                              <w:rFonts w:ascii="Roboto" w:hAnsi="Roboto"/>
                              <w:b/>
                              <w:bCs/>
                              <w:color w:val="2E4052"/>
                              <w:sz w:val="24"/>
                              <w:szCs w:val="24"/>
                            </w:rPr>
                            <w:br/>
                          </w:r>
                          <w:r w:rsidR="00DE0429" w:rsidRPr="00C76C22">
                            <w:rPr>
                              <w:rFonts w:ascii="Roboto" w:hAnsi="Roboto"/>
                              <w:b/>
                              <w:bCs/>
                              <w:color w:val="2E4052"/>
                              <w:sz w:val="24"/>
                              <w:szCs w:val="24"/>
                            </w:rPr>
                            <w:t xml:space="preserve">If you have any questions at all about the template or how to use it, then please get in touch with your </w:t>
                          </w:r>
                          <w:r>
                            <w:rPr>
                              <w:rFonts w:ascii="Roboto" w:hAnsi="Roboto"/>
                              <w:b/>
                              <w:bCs/>
                              <w:color w:val="2E4052"/>
                              <w:sz w:val="24"/>
                              <w:szCs w:val="24"/>
                            </w:rPr>
                            <w:t>Customer Success</w:t>
                          </w:r>
                          <w:r w:rsidR="00DE0429" w:rsidRPr="00C76C22">
                            <w:rPr>
                              <w:rFonts w:ascii="Roboto" w:hAnsi="Roboto"/>
                              <w:b/>
                              <w:bCs/>
                              <w:color w:val="2E4052"/>
                              <w:sz w:val="24"/>
                              <w:szCs w:val="24"/>
                            </w:rPr>
                            <w:t xml:space="preserve"> Manager directly. Or call our support team on 01524 220013 and we will direct you through to the relevant person.</w:t>
                          </w:r>
                        </w:p>
                        <w:p w14:paraId="099F9C61" w14:textId="20623AEF" w:rsidR="00DE0429" w:rsidRPr="00C76C22" w:rsidRDefault="00DE0429" w:rsidP="00C76C22">
                          <w:pPr>
                            <w:ind w:left="6480"/>
                            <w:rPr>
                              <w:rFonts w:ascii="Roboto Light" w:hAnsi="Roboto Light"/>
                              <w:color w:val="2E4052"/>
                              <w:sz w:val="24"/>
                              <w:szCs w:val="24"/>
                            </w:rPr>
                          </w:pPr>
                        </w:p>
                        <w:p w14:paraId="563BFB73" w14:textId="434FFC36" w:rsidR="000A1BD8" w:rsidRPr="00C76C22" w:rsidRDefault="00C76C22" w:rsidP="00C76C22">
                          <w:pPr>
                            <w:jc w:val="right"/>
                            <w:rPr>
                              <w:rFonts w:ascii="Roboto Light" w:hAnsi="Roboto Light"/>
                              <w:color w:val="2E4052"/>
                            </w:rPr>
                          </w:pPr>
                          <w:r>
                            <w:rPr>
                              <w:rFonts w:ascii="Times New Roman" w:hAnsi="Times New Roman" w:cs="Times New Roman"/>
                              <w:noProof/>
                              <w:sz w:val="40"/>
                              <w:szCs w:val="40"/>
                            </w:rPr>
                            <w:drawing>
                              <wp:inline distT="0" distB="0" distL="0" distR="0" wp14:anchorId="6E8B719D" wp14:editId="7692979B">
                                <wp:extent cx="2307600" cy="594000"/>
                                <wp:effectExtent l="0" t="0" r="0" b="0"/>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2307600" cy="594000"/>
                                        </a:xfrm>
                                        <a:prstGeom prst="rect">
                                          <a:avLst/>
                                        </a:prstGeom>
                                      </pic:spPr>
                                    </pic:pic>
                                  </a:graphicData>
                                </a:graphic>
                              </wp:inline>
                            </w:drawing>
                          </w:r>
                        </w:p>
                      </w:txbxContent>
                    </v:textbox>
                  </v:shape>
                </w:pict>
              </mc:Fallback>
            </mc:AlternateContent>
          </w:r>
          <w:r w:rsidR="00C76C22">
            <w:rPr>
              <w:rFonts w:ascii="Times New Roman" w:hAnsi="Times New Roman" w:cs="Times New Roman"/>
              <w:noProof/>
              <w:sz w:val="40"/>
              <w:szCs w:val="40"/>
            </w:rPr>
            <mc:AlternateContent>
              <mc:Choice Requires="wps">
                <w:drawing>
                  <wp:anchor distT="0" distB="0" distL="114300" distR="114300" simplePos="0" relativeHeight="251658240" behindDoc="0" locked="0" layoutInCell="1" allowOverlap="1" wp14:anchorId="5486EC65" wp14:editId="47EADD09">
                    <wp:simplePos x="0" y="0"/>
                    <wp:positionH relativeFrom="column">
                      <wp:posOffset>-457200</wp:posOffset>
                    </wp:positionH>
                    <wp:positionV relativeFrom="paragraph">
                      <wp:posOffset>-441960</wp:posOffset>
                    </wp:positionV>
                    <wp:extent cx="7543800" cy="1714500"/>
                    <wp:effectExtent l="0" t="0" r="0" b="0"/>
                    <wp:wrapNone/>
                    <wp:docPr id="3" name="Rectangle 3"/>
                    <wp:cNvGraphicFramePr/>
                    <a:graphic xmlns:a="http://schemas.openxmlformats.org/drawingml/2006/main">
                      <a:graphicData uri="http://schemas.microsoft.com/office/word/2010/wordprocessingShape">
                        <wps:wsp>
                          <wps:cNvSpPr/>
                          <wps:spPr>
                            <a:xfrm>
                              <a:off x="0" y="0"/>
                              <a:ext cx="7543800" cy="1714500"/>
                            </a:xfrm>
                            <a:prstGeom prst="rect">
                              <a:avLst/>
                            </a:prstGeom>
                            <a:solidFill>
                              <a:srgbClr val="2E405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7C272D46" id="Rectangle 3" o:spid="_x0000_s1026" style="position:absolute;margin-left:-36pt;margin-top:-34.8pt;width:594pt;height:135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" fillcolor="#2e4052" stroked="f" strokeweight="1pt"/>
                </w:pict>
              </mc:Fallback>
            </mc:AlternateContent>
          </w:r>
          <w:r w:rsidR="000A1BD8">
            <w:rPr>
              <w:rFonts w:ascii="Times New Roman" w:hAnsi="Times New Roman" w:cs="Times New Roman"/>
              <w:sz w:val="40"/>
              <w:szCs w:val="40"/>
            </w:rPr>
            <w:br w:type="page"/>
          </w:r>
        </w:p>
      </w:sdtContent>
    </w:sdt>
    <w:p w14:paraId="68D4DD18" w14:textId="77777777" w:rsidR="004E6AFA" w:rsidRDefault="004E6AFA" w:rsidP="0000061D">
      <w:pPr>
        <w:spacing w:line="240" w:lineRule="auto"/>
        <w:jc w:val="center"/>
        <w:rPr>
          <w:rFonts w:ascii="Times New Roman" w:hAnsi="Times New Roman" w:cs="Times New Roman"/>
          <w:sz w:val="40"/>
          <w:szCs w:val="40"/>
        </w:rPr>
      </w:pPr>
    </w:p>
    <w:p w14:paraId="2491DB23" w14:textId="3F340A33" w:rsidR="009051E1" w:rsidRPr="00092ACB" w:rsidRDefault="009051E1" w:rsidP="0000061D">
      <w:pPr>
        <w:spacing w:line="240" w:lineRule="auto"/>
        <w:jc w:val="center"/>
        <w:rPr>
          <w:rFonts w:ascii="Times New Roman" w:hAnsi="Times New Roman" w:cs="Times New Roman"/>
          <w:sz w:val="40"/>
          <w:szCs w:val="40"/>
        </w:rPr>
      </w:pPr>
      <w:r w:rsidRPr="00092ACB">
        <w:rPr>
          <w:rFonts w:ascii="Times New Roman" w:hAnsi="Times New Roman" w:cs="Times New Roman"/>
          <w:sz w:val="40"/>
          <w:szCs w:val="40"/>
        </w:rPr>
        <w:t>[Client Logo]</w:t>
      </w:r>
    </w:p>
    <w:p w14:paraId="0A90938E" w14:textId="77777777" w:rsidR="009051E1" w:rsidRPr="009051E1" w:rsidRDefault="009051E1" w:rsidP="009051E1">
      <w:pPr>
        <w:spacing w:line="240" w:lineRule="auto"/>
        <w:rPr>
          <w:rFonts w:ascii="Times New Roman" w:hAnsi="Times New Roman" w:cs="Times New Roman"/>
          <w:sz w:val="24"/>
          <w:szCs w:val="24"/>
        </w:rPr>
      </w:pPr>
    </w:p>
    <w:p w14:paraId="67795DCA" w14:textId="77777777" w:rsidR="009051E1" w:rsidRPr="009051E1" w:rsidRDefault="009051E1" w:rsidP="009051E1">
      <w:pPr>
        <w:spacing w:line="240" w:lineRule="auto"/>
        <w:rPr>
          <w:rFonts w:ascii="Times New Roman" w:hAnsi="Times New Roman" w:cs="Times New Roman"/>
          <w:sz w:val="24"/>
          <w:szCs w:val="24"/>
        </w:rPr>
      </w:pPr>
    </w:p>
    <w:p w14:paraId="360FF8DB" w14:textId="77777777" w:rsidR="009051E1" w:rsidRPr="009051E1" w:rsidRDefault="009051E1" w:rsidP="009051E1">
      <w:pPr>
        <w:spacing w:line="240" w:lineRule="auto"/>
        <w:rPr>
          <w:rFonts w:ascii="Times New Roman" w:hAnsi="Times New Roman" w:cs="Times New Roman"/>
          <w:sz w:val="24"/>
          <w:szCs w:val="24"/>
        </w:rPr>
      </w:pPr>
    </w:p>
    <w:p w14:paraId="1DCAC7AC" w14:textId="77777777" w:rsidR="009051E1" w:rsidRPr="009051E1" w:rsidRDefault="009051E1" w:rsidP="009051E1">
      <w:pPr>
        <w:spacing w:line="240" w:lineRule="auto"/>
        <w:rPr>
          <w:rFonts w:ascii="Times New Roman" w:hAnsi="Times New Roman" w:cs="Times New Roman"/>
          <w:sz w:val="24"/>
          <w:szCs w:val="24"/>
        </w:rPr>
      </w:pPr>
    </w:p>
    <w:p w14:paraId="4111D9BA" w14:textId="77777777" w:rsidR="009051E1" w:rsidRPr="009051E1" w:rsidRDefault="009051E1" w:rsidP="009051E1">
      <w:pPr>
        <w:spacing w:line="240" w:lineRule="auto"/>
        <w:rPr>
          <w:rFonts w:ascii="Times New Roman" w:hAnsi="Times New Roman" w:cs="Times New Roman"/>
          <w:sz w:val="24"/>
          <w:szCs w:val="24"/>
        </w:rPr>
      </w:pPr>
    </w:p>
    <w:p w14:paraId="64DA9826" w14:textId="77777777" w:rsidR="009051E1" w:rsidRPr="009051E1" w:rsidRDefault="009051E1" w:rsidP="009051E1">
      <w:pPr>
        <w:spacing w:line="240" w:lineRule="auto"/>
        <w:rPr>
          <w:rFonts w:ascii="Times New Roman" w:hAnsi="Times New Roman" w:cs="Times New Roman"/>
          <w:sz w:val="24"/>
          <w:szCs w:val="24"/>
        </w:rPr>
      </w:pPr>
    </w:p>
    <w:p w14:paraId="310BD301" w14:textId="77777777" w:rsidR="009051E1" w:rsidRPr="009051E1" w:rsidRDefault="009051E1" w:rsidP="009051E1">
      <w:pPr>
        <w:spacing w:line="240" w:lineRule="auto"/>
        <w:rPr>
          <w:rFonts w:ascii="Times New Roman" w:hAnsi="Times New Roman" w:cs="Times New Roman"/>
          <w:sz w:val="24"/>
          <w:szCs w:val="24"/>
        </w:rPr>
      </w:pPr>
    </w:p>
    <w:p w14:paraId="2DAAA81A" w14:textId="0AD013F6" w:rsidR="009051E1" w:rsidRPr="000D3F4D" w:rsidRDefault="009051E1" w:rsidP="009051E1">
      <w:pPr>
        <w:spacing w:line="240" w:lineRule="auto"/>
        <w:rPr>
          <w:rFonts w:ascii="Times New Roman" w:hAnsi="Times New Roman" w:cs="Times New Roman"/>
          <w:sz w:val="40"/>
          <w:szCs w:val="40"/>
        </w:rPr>
      </w:pPr>
      <w:r w:rsidRPr="000D3F4D">
        <w:rPr>
          <w:rFonts w:ascii="Times New Roman" w:hAnsi="Times New Roman" w:cs="Times New Roman"/>
          <w:sz w:val="40"/>
          <w:szCs w:val="40"/>
        </w:rPr>
        <w:t>Business owner:</w:t>
      </w:r>
      <w:r w:rsidR="0000128C">
        <w:rPr>
          <w:rFonts w:ascii="Times New Roman" w:hAnsi="Times New Roman" w:cs="Times New Roman"/>
          <w:sz w:val="40"/>
          <w:szCs w:val="40"/>
        </w:rPr>
        <w:t xml:space="preserve"> David Melling</w:t>
      </w:r>
    </w:p>
    <w:p w14:paraId="06FFC604" w14:textId="5EFC8EF9" w:rsidR="009051E1" w:rsidRPr="000D3F4D" w:rsidRDefault="0000128C" w:rsidP="009051E1">
      <w:pPr>
        <w:spacing w:line="240" w:lineRule="auto"/>
        <w:rPr>
          <w:rFonts w:ascii="Times New Roman" w:hAnsi="Times New Roman" w:cs="Times New Roman"/>
          <w:sz w:val="40"/>
          <w:szCs w:val="40"/>
        </w:rPr>
      </w:pPr>
      <w:r>
        <w:rPr>
          <w:rFonts w:ascii="Times New Roman" w:hAnsi="Times New Roman" w:cs="Times New Roman"/>
          <w:sz w:val="40"/>
          <w:szCs w:val="40"/>
        </w:rPr>
        <w:t>David Michael properties</w:t>
      </w:r>
    </w:p>
    <w:p w14:paraId="1D5C2F64" w14:textId="77777777" w:rsidR="009051E1" w:rsidRPr="000D3F4D" w:rsidRDefault="009051E1" w:rsidP="009051E1">
      <w:pPr>
        <w:spacing w:line="240" w:lineRule="auto"/>
        <w:rPr>
          <w:rFonts w:ascii="Times New Roman" w:hAnsi="Times New Roman" w:cs="Times New Roman"/>
          <w:sz w:val="40"/>
          <w:szCs w:val="40"/>
        </w:rPr>
      </w:pPr>
      <w:r w:rsidRPr="000D3F4D">
        <w:rPr>
          <w:rFonts w:ascii="Times New Roman" w:hAnsi="Times New Roman" w:cs="Times New Roman"/>
          <w:sz w:val="40"/>
          <w:szCs w:val="40"/>
        </w:rPr>
        <w:t xml:space="preserve">Registered in England. No. </w:t>
      </w:r>
      <w:proofErr w:type="spellStart"/>
      <w:r w:rsidRPr="000D3F4D">
        <w:rPr>
          <w:rFonts w:ascii="Times New Roman" w:hAnsi="Times New Roman" w:cs="Times New Roman"/>
          <w:sz w:val="40"/>
          <w:szCs w:val="40"/>
        </w:rPr>
        <w:t>xxxxxxxxx</w:t>
      </w:r>
      <w:proofErr w:type="spellEnd"/>
    </w:p>
    <w:p w14:paraId="7492E20C" w14:textId="77777777" w:rsidR="009051E1" w:rsidRPr="009051E1" w:rsidRDefault="009051E1" w:rsidP="009051E1">
      <w:pPr>
        <w:spacing w:line="240" w:lineRule="auto"/>
        <w:rPr>
          <w:rFonts w:ascii="Times New Roman" w:hAnsi="Times New Roman" w:cs="Times New Roman"/>
          <w:sz w:val="24"/>
          <w:szCs w:val="24"/>
        </w:rPr>
      </w:pPr>
    </w:p>
    <w:p w14:paraId="41F6D494" w14:textId="77777777" w:rsidR="009051E1" w:rsidRPr="009051E1" w:rsidRDefault="009051E1" w:rsidP="009051E1">
      <w:pPr>
        <w:spacing w:line="240" w:lineRule="auto"/>
        <w:rPr>
          <w:rFonts w:ascii="Times New Roman" w:hAnsi="Times New Roman" w:cs="Times New Roman"/>
          <w:sz w:val="24"/>
          <w:szCs w:val="24"/>
        </w:rPr>
      </w:pPr>
    </w:p>
    <w:p w14:paraId="35461319" w14:textId="77777777" w:rsidR="009051E1" w:rsidRPr="009051E1" w:rsidRDefault="009051E1" w:rsidP="009051E1">
      <w:pPr>
        <w:spacing w:line="240" w:lineRule="auto"/>
        <w:rPr>
          <w:rFonts w:ascii="Times New Roman" w:hAnsi="Times New Roman" w:cs="Times New Roman"/>
          <w:sz w:val="24"/>
          <w:szCs w:val="24"/>
        </w:rPr>
      </w:pPr>
    </w:p>
    <w:p w14:paraId="5C577E0C" w14:textId="77777777" w:rsidR="009051E1" w:rsidRPr="009051E1" w:rsidRDefault="009051E1" w:rsidP="009051E1">
      <w:pPr>
        <w:spacing w:line="240" w:lineRule="auto"/>
        <w:rPr>
          <w:rFonts w:ascii="Times New Roman" w:hAnsi="Times New Roman" w:cs="Times New Roman"/>
          <w:sz w:val="24"/>
          <w:szCs w:val="24"/>
        </w:rPr>
      </w:pPr>
    </w:p>
    <w:p w14:paraId="238B75A4" w14:textId="77777777" w:rsidR="009051E1" w:rsidRPr="00092ACB" w:rsidRDefault="009051E1" w:rsidP="0000061D">
      <w:pPr>
        <w:spacing w:line="240" w:lineRule="auto"/>
        <w:jc w:val="center"/>
        <w:rPr>
          <w:rFonts w:ascii="Times New Roman" w:hAnsi="Times New Roman" w:cs="Times New Roman"/>
          <w:sz w:val="72"/>
          <w:szCs w:val="72"/>
        </w:rPr>
      </w:pPr>
      <w:r w:rsidRPr="00092ACB">
        <w:rPr>
          <w:rFonts w:ascii="Times New Roman" w:hAnsi="Times New Roman" w:cs="Times New Roman"/>
          <w:sz w:val="72"/>
          <w:szCs w:val="72"/>
        </w:rPr>
        <w:t>Anti-Money Laundering Policies and Procedures</w:t>
      </w:r>
    </w:p>
    <w:p w14:paraId="382CE1E8" w14:textId="77777777" w:rsidR="009051E1" w:rsidRPr="009051E1" w:rsidRDefault="009051E1" w:rsidP="009051E1">
      <w:pPr>
        <w:spacing w:line="240" w:lineRule="auto"/>
        <w:rPr>
          <w:rFonts w:ascii="Times New Roman" w:hAnsi="Times New Roman" w:cs="Times New Roman"/>
          <w:sz w:val="24"/>
          <w:szCs w:val="24"/>
        </w:rPr>
      </w:pPr>
    </w:p>
    <w:p w14:paraId="2CE34624" w14:textId="77777777" w:rsidR="009051E1" w:rsidRPr="009051E1" w:rsidRDefault="009051E1" w:rsidP="009051E1">
      <w:pPr>
        <w:spacing w:line="240" w:lineRule="auto"/>
        <w:rPr>
          <w:rFonts w:ascii="Times New Roman" w:hAnsi="Times New Roman" w:cs="Times New Roman"/>
          <w:sz w:val="24"/>
          <w:szCs w:val="24"/>
        </w:rPr>
      </w:pPr>
    </w:p>
    <w:p w14:paraId="2606AA26" w14:textId="77777777" w:rsidR="009051E1" w:rsidRPr="009051E1" w:rsidRDefault="009051E1" w:rsidP="009051E1">
      <w:pPr>
        <w:spacing w:line="240" w:lineRule="auto"/>
        <w:rPr>
          <w:rFonts w:ascii="Times New Roman" w:hAnsi="Times New Roman" w:cs="Times New Roman"/>
          <w:sz w:val="24"/>
          <w:szCs w:val="24"/>
        </w:rPr>
      </w:pPr>
    </w:p>
    <w:p w14:paraId="68BA29D3" w14:textId="77777777" w:rsidR="009051E1" w:rsidRPr="004E6AFA" w:rsidRDefault="009051E1" w:rsidP="009051E1">
      <w:pPr>
        <w:spacing w:line="240" w:lineRule="auto"/>
        <w:rPr>
          <w:rFonts w:ascii="Times New Roman" w:hAnsi="Times New Roman" w:cs="Times New Roman"/>
          <w:sz w:val="32"/>
          <w:szCs w:val="32"/>
        </w:rPr>
      </w:pPr>
      <w:r w:rsidRPr="004E6AFA">
        <w:rPr>
          <w:rFonts w:ascii="Times New Roman" w:hAnsi="Times New Roman" w:cs="Times New Roman"/>
          <w:sz w:val="32"/>
          <w:szCs w:val="32"/>
        </w:rPr>
        <w:t>Title:</w:t>
      </w:r>
    </w:p>
    <w:p w14:paraId="48E3826E" w14:textId="77777777" w:rsidR="009051E1" w:rsidRPr="004E6AFA" w:rsidRDefault="009051E1" w:rsidP="009051E1">
      <w:pPr>
        <w:spacing w:line="240" w:lineRule="auto"/>
        <w:rPr>
          <w:rFonts w:ascii="Times New Roman" w:hAnsi="Times New Roman" w:cs="Times New Roman"/>
          <w:sz w:val="32"/>
          <w:szCs w:val="32"/>
        </w:rPr>
      </w:pPr>
      <w:r w:rsidRPr="004E6AFA">
        <w:rPr>
          <w:rFonts w:ascii="Times New Roman" w:hAnsi="Times New Roman" w:cs="Times New Roman"/>
          <w:sz w:val="32"/>
          <w:szCs w:val="32"/>
        </w:rPr>
        <w:t>Date of Implementation:</w:t>
      </w:r>
    </w:p>
    <w:p w14:paraId="5B0F9CB0" w14:textId="77777777" w:rsidR="009051E1" w:rsidRPr="004E6AFA" w:rsidRDefault="009051E1" w:rsidP="009051E1">
      <w:pPr>
        <w:spacing w:line="240" w:lineRule="auto"/>
        <w:rPr>
          <w:rFonts w:ascii="Times New Roman" w:hAnsi="Times New Roman" w:cs="Times New Roman"/>
          <w:sz w:val="32"/>
          <w:szCs w:val="32"/>
        </w:rPr>
      </w:pPr>
      <w:r w:rsidRPr="004E6AFA">
        <w:rPr>
          <w:rFonts w:ascii="Times New Roman" w:hAnsi="Times New Roman" w:cs="Times New Roman"/>
          <w:sz w:val="32"/>
          <w:szCs w:val="32"/>
        </w:rPr>
        <w:t xml:space="preserve">Approved &amp; Signed: </w:t>
      </w:r>
    </w:p>
    <w:p w14:paraId="00FAE6E8" w14:textId="77777777" w:rsidR="009051E1" w:rsidRPr="004E6AFA" w:rsidRDefault="009051E1" w:rsidP="009051E1">
      <w:pPr>
        <w:spacing w:line="240" w:lineRule="auto"/>
        <w:rPr>
          <w:rFonts w:ascii="Times New Roman" w:hAnsi="Times New Roman" w:cs="Times New Roman"/>
          <w:sz w:val="32"/>
          <w:szCs w:val="32"/>
        </w:rPr>
      </w:pPr>
    </w:p>
    <w:p w14:paraId="3478F307" w14:textId="77777777" w:rsidR="009051E1" w:rsidRPr="004E6AFA" w:rsidRDefault="009051E1" w:rsidP="009051E1">
      <w:pPr>
        <w:spacing w:line="240" w:lineRule="auto"/>
        <w:rPr>
          <w:rFonts w:ascii="Times New Roman" w:hAnsi="Times New Roman" w:cs="Times New Roman"/>
          <w:sz w:val="32"/>
          <w:szCs w:val="32"/>
        </w:rPr>
      </w:pPr>
      <w:r w:rsidRPr="004E6AFA">
        <w:rPr>
          <w:rFonts w:ascii="Times New Roman" w:hAnsi="Times New Roman" w:cs="Times New Roman"/>
          <w:sz w:val="32"/>
          <w:szCs w:val="32"/>
        </w:rPr>
        <w:t>HMRC Anti-Money Laundering Registration Number:</w:t>
      </w:r>
    </w:p>
    <w:p w14:paraId="1F10157C" w14:textId="77777777" w:rsidR="009051E1" w:rsidRPr="009051E1" w:rsidRDefault="009051E1" w:rsidP="009051E1">
      <w:pPr>
        <w:spacing w:line="240" w:lineRule="auto"/>
        <w:rPr>
          <w:rFonts w:ascii="Times New Roman" w:hAnsi="Times New Roman" w:cs="Times New Roman"/>
          <w:sz w:val="24"/>
          <w:szCs w:val="24"/>
        </w:rPr>
      </w:pPr>
      <w:r w:rsidRPr="009051E1">
        <w:rPr>
          <w:rFonts w:ascii="Times New Roman" w:hAnsi="Times New Roman" w:cs="Times New Roman"/>
          <w:sz w:val="24"/>
          <w:szCs w:val="24"/>
        </w:rPr>
        <w:t xml:space="preserve"> </w:t>
      </w:r>
    </w:p>
    <w:p w14:paraId="4714EF08" w14:textId="77777777" w:rsidR="009051E1" w:rsidRPr="009051E1" w:rsidRDefault="009051E1" w:rsidP="009051E1">
      <w:pPr>
        <w:spacing w:line="240" w:lineRule="auto"/>
        <w:rPr>
          <w:rFonts w:ascii="Times New Roman" w:hAnsi="Times New Roman" w:cs="Times New Roman"/>
          <w:sz w:val="24"/>
          <w:szCs w:val="24"/>
        </w:rPr>
      </w:pPr>
    </w:p>
    <w:p w14:paraId="46267FC6" w14:textId="2E896E7B" w:rsidR="009051E1" w:rsidRPr="000D3F4D" w:rsidRDefault="009051E1" w:rsidP="000564C4">
      <w:pPr>
        <w:spacing w:line="240" w:lineRule="auto"/>
        <w:jc w:val="center"/>
        <w:rPr>
          <w:rFonts w:ascii="Times New Roman" w:hAnsi="Times New Roman" w:cs="Times New Roman"/>
          <w:b/>
          <w:bCs/>
          <w:sz w:val="40"/>
          <w:szCs w:val="40"/>
        </w:rPr>
      </w:pPr>
      <w:r w:rsidRPr="000D3F4D">
        <w:rPr>
          <w:rFonts w:ascii="Times New Roman" w:hAnsi="Times New Roman" w:cs="Times New Roman"/>
          <w:b/>
          <w:bCs/>
          <w:sz w:val="40"/>
          <w:szCs w:val="40"/>
        </w:rPr>
        <w:lastRenderedPageBreak/>
        <w:t>Contents</w:t>
      </w:r>
    </w:p>
    <w:p w14:paraId="0F924CD8" w14:textId="77777777" w:rsidR="00875AE5" w:rsidRPr="009051E1" w:rsidRDefault="00875AE5" w:rsidP="009051E1">
      <w:pPr>
        <w:spacing w:line="240" w:lineRule="auto"/>
        <w:rPr>
          <w:rFonts w:ascii="Times New Roman" w:hAnsi="Times New Roman" w:cs="Times New Roman"/>
          <w:sz w:val="24"/>
          <w:szCs w:val="24"/>
        </w:rPr>
      </w:pPr>
    </w:p>
    <w:p w14:paraId="20155D78" w14:textId="71A7A789" w:rsidR="00C80BF0" w:rsidRDefault="009051E1" w:rsidP="006A428D">
      <w:pPr>
        <w:pStyle w:val="ListParagraph"/>
        <w:numPr>
          <w:ilvl w:val="0"/>
          <w:numId w:val="35"/>
        </w:numPr>
        <w:spacing w:line="240" w:lineRule="auto"/>
        <w:rPr>
          <w:rFonts w:ascii="Times New Roman" w:hAnsi="Times New Roman" w:cs="Times New Roman"/>
          <w:sz w:val="28"/>
          <w:szCs w:val="28"/>
        </w:rPr>
      </w:pPr>
      <w:r w:rsidRPr="00C80BF0">
        <w:rPr>
          <w:rFonts w:ascii="Times New Roman" w:hAnsi="Times New Roman" w:cs="Times New Roman"/>
          <w:sz w:val="28"/>
          <w:szCs w:val="28"/>
        </w:rPr>
        <w:t>Nominated and Deputy</w:t>
      </w:r>
      <w:r w:rsidR="00167843" w:rsidRPr="00C80BF0">
        <w:rPr>
          <w:rFonts w:ascii="Times New Roman" w:hAnsi="Times New Roman" w:cs="Times New Roman"/>
          <w:sz w:val="28"/>
          <w:szCs w:val="28"/>
        </w:rPr>
        <w:t xml:space="preserve"> </w:t>
      </w:r>
      <w:r w:rsidRPr="00C80BF0">
        <w:rPr>
          <w:rFonts w:ascii="Times New Roman" w:hAnsi="Times New Roman" w:cs="Times New Roman"/>
          <w:sz w:val="28"/>
          <w:szCs w:val="28"/>
        </w:rPr>
        <w:t>Officer</w:t>
      </w:r>
      <w:r w:rsidR="001A33B4" w:rsidRPr="00C80BF0">
        <w:rPr>
          <w:rFonts w:ascii="Times New Roman" w:hAnsi="Times New Roman" w:cs="Times New Roman"/>
          <w:sz w:val="28"/>
          <w:szCs w:val="28"/>
        </w:rPr>
        <w:tab/>
      </w:r>
      <w:r w:rsidR="001A33B4" w:rsidRPr="00C80BF0">
        <w:rPr>
          <w:rFonts w:ascii="Times New Roman" w:hAnsi="Times New Roman" w:cs="Times New Roman"/>
          <w:sz w:val="28"/>
          <w:szCs w:val="28"/>
        </w:rPr>
        <w:tab/>
      </w:r>
      <w:r w:rsidR="001A33B4" w:rsidRPr="00C80BF0">
        <w:rPr>
          <w:rFonts w:ascii="Times New Roman" w:hAnsi="Times New Roman" w:cs="Times New Roman"/>
          <w:sz w:val="28"/>
          <w:szCs w:val="28"/>
        </w:rPr>
        <w:tab/>
      </w:r>
      <w:r w:rsidR="001A33B4" w:rsidRPr="00C80BF0">
        <w:rPr>
          <w:rFonts w:ascii="Times New Roman" w:hAnsi="Times New Roman" w:cs="Times New Roman"/>
          <w:sz w:val="28"/>
          <w:szCs w:val="28"/>
        </w:rPr>
        <w:tab/>
      </w:r>
      <w:r w:rsidR="001A33B4" w:rsidRPr="00C80BF0">
        <w:rPr>
          <w:rFonts w:ascii="Times New Roman" w:hAnsi="Times New Roman" w:cs="Times New Roman"/>
          <w:sz w:val="28"/>
          <w:szCs w:val="28"/>
        </w:rPr>
        <w:tab/>
      </w:r>
      <w:r w:rsidR="001A33B4" w:rsidRPr="00C80BF0">
        <w:rPr>
          <w:rFonts w:ascii="Times New Roman" w:hAnsi="Times New Roman" w:cs="Times New Roman"/>
          <w:sz w:val="28"/>
          <w:szCs w:val="28"/>
        </w:rPr>
        <w:tab/>
      </w:r>
      <w:r w:rsidR="001A33B4" w:rsidRPr="00C80BF0">
        <w:rPr>
          <w:rFonts w:ascii="Times New Roman" w:hAnsi="Times New Roman" w:cs="Times New Roman"/>
          <w:sz w:val="28"/>
          <w:szCs w:val="28"/>
        </w:rPr>
        <w:tab/>
      </w:r>
      <w:r w:rsidR="001A33B4" w:rsidRPr="00C80BF0">
        <w:rPr>
          <w:rFonts w:ascii="Times New Roman" w:hAnsi="Times New Roman" w:cs="Times New Roman"/>
          <w:sz w:val="28"/>
          <w:szCs w:val="28"/>
        </w:rPr>
        <w:tab/>
      </w:r>
      <w:r w:rsidR="00BE34E2" w:rsidRPr="00C80BF0">
        <w:rPr>
          <w:rFonts w:ascii="Times New Roman" w:hAnsi="Times New Roman" w:cs="Times New Roman"/>
          <w:sz w:val="28"/>
          <w:szCs w:val="28"/>
        </w:rPr>
        <w:t>3</w:t>
      </w:r>
      <w:r w:rsidR="00C80BF0">
        <w:rPr>
          <w:rFonts w:ascii="Times New Roman" w:hAnsi="Times New Roman" w:cs="Times New Roman"/>
          <w:sz w:val="28"/>
          <w:szCs w:val="28"/>
        </w:rPr>
        <w:br/>
      </w:r>
    </w:p>
    <w:p w14:paraId="3F927A41" w14:textId="7168EE78" w:rsidR="00C80BF0" w:rsidRDefault="009051E1" w:rsidP="006A428D">
      <w:pPr>
        <w:pStyle w:val="ListParagraph"/>
        <w:numPr>
          <w:ilvl w:val="0"/>
          <w:numId w:val="35"/>
        </w:numPr>
        <w:spacing w:line="240" w:lineRule="auto"/>
        <w:rPr>
          <w:rFonts w:ascii="Times New Roman" w:hAnsi="Times New Roman" w:cs="Times New Roman"/>
          <w:sz w:val="28"/>
          <w:szCs w:val="28"/>
        </w:rPr>
      </w:pPr>
      <w:r w:rsidRPr="00C80BF0">
        <w:rPr>
          <w:rFonts w:ascii="Times New Roman" w:hAnsi="Times New Roman" w:cs="Times New Roman"/>
          <w:sz w:val="28"/>
          <w:szCs w:val="28"/>
        </w:rPr>
        <w:t>Compliance</w:t>
      </w:r>
      <w:r w:rsidR="00167843" w:rsidRPr="00C80BF0">
        <w:rPr>
          <w:rFonts w:ascii="Times New Roman" w:hAnsi="Times New Roman" w:cs="Times New Roman"/>
          <w:sz w:val="28"/>
          <w:szCs w:val="28"/>
        </w:rPr>
        <w:t xml:space="preserve"> </w:t>
      </w:r>
      <w:r w:rsidRPr="00C80BF0">
        <w:rPr>
          <w:rFonts w:ascii="Times New Roman" w:hAnsi="Times New Roman" w:cs="Times New Roman"/>
          <w:sz w:val="28"/>
          <w:szCs w:val="28"/>
        </w:rPr>
        <w:t>Officer</w:t>
      </w:r>
      <w:r w:rsidR="001A33B4" w:rsidRPr="00C80BF0">
        <w:rPr>
          <w:rFonts w:ascii="Times New Roman" w:hAnsi="Times New Roman" w:cs="Times New Roman"/>
          <w:sz w:val="28"/>
          <w:szCs w:val="28"/>
        </w:rPr>
        <w:tab/>
      </w:r>
      <w:r w:rsidR="001A33B4" w:rsidRPr="00C80BF0">
        <w:rPr>
          <w:rFonts w:ascii="Times New Roman" w:hAnsi="Times New Roman" w:cs="Times New Roman"/>
          <w:sz w:val="28"/>
          <w:szCs w:val="28"/>
        </w:rPr>
        <w:tab/>
      </w:r>
      <w:r w:rsidR="001A33B4" w:rsidRPr="00C80BF0">
        <w:rPr>
          <w:rFonts w:ascii="Times New Roman" w:hAnsi="Times New Roman" w:cs="Times New Roman"/>
          <w:sz w:val="28"/>
          <w:szCs w:val="28"/>
        </w:rPr>
        <w:tab/>
      </w:r>
      <w:r w:rsidR="001A33B4" w:rsidRPr="00C80BF0">
        <w:rPr>
          <w:rFonts w:ascii="Times New Roman" w:hAnsi="Times New Roman" w:cs="Times New Roman"/>
          <w:sz w:val="28"/>
          <w:szCs w:val="28"/>
        </w:rPr>
        <w:tab/>
      </w:r>
      <w:r w:rsidR="001A33B4" w:rsidRPr="00C80BF0">
        <w:rPr>
          <w:rFonts w:ascii="Times New Roman" w:hAnsi="Times New Roman" w:cs="Times New Roman"/>
          <w:sz w:val="28"/>
          <w:szCs w:val="28"/>
        </w:rPr>
        <w:tab/>
      </w:r>
      <w:r w:rsidR="001A33B4" w:rsidRPr="00C80BF0">
        <w:rPr>
          <w:rFonts w:ascii="Times New Roman" w:hAnsi="Times New Roman" w:cs="Times New Roman"/>
          <w:sz w:val="28"/>
          <w:szCs w:val="28"/>
        </w:rPr>
        <w:tab/>
      </w:r>
      <w:r w:rsidR="001A33B4" w:rsidRPr="00C80BF0">
        <w:rPr>
          <w:rFonts w:ascii="Times New Roman" w:hAnsi="Times New Roman" w:cs="Times New Roman"/>
          <w:sz w:val="28"/>
          <w:szCs w:val="28"/>
        </w:rPr>
        <w:tab/>
      </w:r>
      <w:r w:rsidR="001A33B4" w:rsidRPr="00C80BF0">
        <w:rPr>
          <w:rFonts w:ascii="Times New Roman" w:hAnsi="Times New Roman" w:cs="Times New Roman"/>
          <w:sz w:val="28"/>
          <w:szCs w:val="28"/>
        </w:rPr>
        <w:tab/>
      </w:r>
      <w:r w:rsidR="001A33B4" w:rsidRPr="00C80BF0">
        <w:rPr>
          <w:rFonts w:ascii="Times New Roman" w:hAnsi="Times New Roman" w:cs="Times New Roman"/>
          <w:sz w:val="28"/>
          <w:szCs w:val="28"/>
        </w:rPr>
        <w:tab/>
      </w:r>
      <w:r w:rsidR="001A33B4" w:rsidRPr="00C80BF0">
        <w:rPr>
          <w:rFonts w:ascii="Times New Roman" w:hAnsi="Times New Roman" w:cs="Times New Roman"/>
          <w:sz w:val="28"/>
          <w:szCs w:val="28"/>
        </w:rPr>
        <w:tab/>
      </w:r>
      <w:r w:rsidR="00BE34E2" w:rsidRPr="00C80BF0">
        <w:rPr>
          <w:rFonts w:ascii="Times New Roman" w:hAnsi="Times New Roman" w:cs="Times New Roman"/>
          <w:sz w:val="28"/>
          <w:szCs w:val="28"/>
        </w:rPr>
        <w:t>4</w:t>
      </w:r>
      <w:r w:rsidR="00C80BF0">
        <w:rPr>
          <w:rFonts w:ascii="Times New Roman" w:hAnsi="Times New Roman" w:cs="Times New Roman"/>
          <w:sz w:val="28"/>
          <w:szCs w:val="28"/>
        </w:rPr>
        <w:br/>
      </w:r>
    </w:p>
    <w:p w14:paraId="4316A4C0" w14:textId="56BB3AEE" w:rsidR="00C80BF0" w:rsidRDefault="00E90BD4" w:rsidP="006A428D">
      <w:pPr>
        <w:pStyle w:val="ListParagraph"/>
        <w:numPr>
          <w:ilvl w:val="0"/>
          <w:numId w:val="35"/>
        </w:numPr>
        <w:spacing w:line="240" w:lineRule="auto"/>
        <w:rPr>
          <w:rFonts w:ascii="Times New Roman" w:hAnsi="Times New Roman" w:cs="Times New Roman"/>
          <w:sz w:val="28"/>
          <w:szCs w:val="28"/>
        </w:rPr>
      </w:pPr>
      <w:r w:rsidRPr="00C80BF0">
        <w:rPr>
          <w:rFonts w:ascii="Times New Roman" w:hAnsi="Times New Roman" w:cs="Times New Roman"/>
          <w:sz w:val="28"/>
          <w:szCs w:val="28"/>
        </w:rPr>
        <w:t>Money Laundering and Estate Agency Business</w:t>
      </w:r>
      <w:r w:rsidR="00171BAF" w:rsidRPr="00C80BF0">
        <w:rPr>
          <w:rFonts w:ascii="Times New Roman" w:hAnsi="Times New Roman" w:cs="Times New Roman"/>
          <w:sz w:val="28"/>
          <w:szCs w:val="28"/>
        </w:rPr>
        <w:tab/>
      </w:r>
      <w:r w:rsidR="00171BAF" w:rsidRPr="00C80BF0">
        <w:rPr>
          <w:rFonts w:ascii="Times New Roman" w:hAnsi="Times New Roman" w:cs="Times New Roman"/>
          <w:sz w:val="28"/>
          <w:szCs w:val="28"/>
        </w:rPr>
        <w:tab/>
      </w:r>
      <w:r w:rsidR="00171BAF" w:rsidRPr="00C80BF0">
        <w:rPr>
          <w:rFonts w:ascii="Times New Roman" w:hAnsi="Times New Roman" w:cs="Times New Roman"/>
          <w:sz w:val="28"/>
          <w:szCs w:val="28"/>
        </w:rPr>
        <w:tab/>
      </w:r>
      <w:r w:rsidR="00171BAF" w:rsidRPr="00C80BF0">
        <w:rPr>
          <w:rFonts w:ascii="Times New Roman" w:hAnsi="Times New Roman" w:cs="Times New Roman"/>
          <w:sz w:val="28"/>
          <w:szCs w:val="28"/>
        </w:rPr>
        <w:tab/>
      </w:r>
      <w:r w:rsidR="00171BAF" w:rsidRPr="00C80BF0">
        <w:rPr>
          <w:rFonts w:ascii="Times New Roman" w:hAnsi="Times New Roman" w:cs="Times New Roman"/>
          <w:sz w:val="28"/>
          <w:szCs w:val="28"/>
        </w:rPr>
        <w:tab/>
      </w:r>
      <w:r w:rsidR="00171BAF" w:rsidRPr="00C80BF0">
        <w:rPr>
          <w:rFonts w:ascii="Times New Roman" w:hAnsi="Times New Roman" w:cs="Times New Roman"/>
          <w:sz w:val="28"/>
          <w:szCs w:val="28"/>
        </w:rPr>
        <w:tab/>
        <w:t>5</w:t>
      </w:r>
      <w:r w:rsidR="00C80BF0">
        <w:rPr>
          <w:rFonts w:ascii="Times New Roman" w:hAnsi="Times New Roman" w:cs="Times New Roman"/>
          <w:sz w:val="28"/>
          <w:szCs w:val="28"/>
        </w:rPr>
        <w:br/>
      </w:r>
    </w:p>
    <w:p w14:paraId="40685555" w14:textId="4C2A6D2E" w:rsidR="00C80BF0" w:rsidRDefault="009051E1" w:rsidP="006A428D">
      <w:pPr>
        <w:pStyle w:val="ListParagraph"/>
        <w:numPr>
          <w:ilvl w:val="0"/>
          <w:numId w:val="35"/>
        </w:numPr>
        <w:spacing w:line="240" w:lineRule="auto"/>
        <w:rPr>
          <w:rFonts w:ascii="Times New Roman" w:hAnsi="Times New Roman" w:cs="Times New Roman"/>
          <w:sz w:val="28"/>
          <w:szCs w:val="28"/>
        </w:rPr>
      </w:pPr>
      <w:r w:rsidRPr="00C80BF0">
        <w:rPr>
          <w:rFonts w:ascii="Times New Roman" w:hAnsi="Times New Roman" w:cs="Times New Roman"/>
          <w:sz w:val="28"/>
          <w:szCs w:val="28"/>
        </w:rPr>
        <w:t>Risk Profile of Business</w:t>
      </w:r>
      <w:r w:rsidR="001A33B4" w:rsidRPr="00C80BF0">
        <w:rPr>
          <w:rFonts w:ascii="Times New Roman" w:hAnsi="Times New Roman" w:cs="Times New Roman"/>
          <w:sz w:val="28"/>
          <w:szCs w:val="28"/>
        </w:rPr>
        <w:tab/>
      </w:r>
      <w:r w:rsidR="001A33B4" w:rsidRPr="00C80BF0">
        <w:rPr>
          <w:rFonts w:ascii="Times New Roman" w:hAnsi="Times New Roman" w:cs="Times New Roman"/>
          <w:sz w:val="28"/>
          <w:szCs w:val="28"/>
        </w:rPr>
        <w:tab/>
      </w:r>
      <w:r w:rsidR="001A33B4" w:rsidRPr="00C80BF0">
        <w:rPr>
          <w:rFonts w:ascii="Times New Roman" w:hAnsi="Times New Roman" w:cs="Times New Roman"/>
          <w:sz w:val="28"/>
          <w:szCs w:val="28"/>
        </w:rPr>
        <w:tab/>
      </w:r>
      <w:r w:rsidR="001A33B4" w:rsidRPr="00C80BF0">
        <w:rPr>
          <w:rFonts w:ascii="Times New Roman" w:hAnsi="Times New Roman" w:cs="Times New Roman"/>
          <w:sz w:val="28"/>
          <w:szCs w:val="28"/>
        </w:rPr>
        <w:tab/>
      </w:r>
      <w:r w:rsidR="001A33B4" w:rsidRPr="00C80BF0">
        <w:rPr>
          <w:rFonts w:ascii="Times New Roman" w:hAnsi="Times New Roman" w:cs="Times New Roman"/>
          <w:sz w:val="28"/>
          <w:szCs w:val="28"/>
        </w:rPr>
        <w:tab/>
      </w:r>
      <w:r w:rsidR="001A33B4" w:rsidRPr="00C80BF0">
        <w:rPr>
          <w:rFonts w:ascii="Times New Roman" w:hAnsi="Times New Roman" w:cs="Times New Roman"/>
          <w:sz w:val="28"/>
          <w:szCs w:val="28"/>
        </w:rPr>
        <w:tab/>
      </w:r>
      <w:r w:rsidR="001A33B4" w:rsidRPr="00C80BF0">
        <w:rPr>
          <w:rFonts w:ascii="Times New Roman" w:hAnsi="Times New Roman" w:cs="Times New Roman"/>
          <w:sz w:val="28"/>
          <w:szCs w:val="28"/>
        </w:rPr>
        <w:tab/>
      </w:r>
      <w:r w:rsidR="001A33B4" w:rsidRPr="00C80BF0">
        <w:rPr>
          <w:rFonts w:ascii="Times New Roman" w:hAnsi="Times New Roman" w:cs="Times New Roman"/>
          <w:sz w:val="28"/>
          <w:szCs w:val="28"/>
        </w:rPr>
        <w:tab/>
      </w:r>
      <w:r w:rsidR="001A33B4" w:rsidRPr="00C80BF0">
        <w:rPr>
          <w:rFonts w:ascii="Times New Roman" w:hAnsi="Times New Roman" w:cs="Times New Roman"/>
          <w:sz w:val="28"/>
          <w:szCs w:val="28"/>
        </w:rPr>
        <w:tab/>
      </w:r>
      <w:r w:rsidR="007C548C">
        <w:rPr>
          <w:rFonts w:ascii="Times New Roman" w:hAnsi="Times New Roman" w:cs="Times New Roman"/>
          <w:sz w:val="28"/>
          <w:szCs w:val="28"/>
        </w:rPr>
        <w:t>7</w:t>
      </w:r>
      <w:r w:rsidR="00C80BF0">
        <w:rPr>
          <w:rFonts w:ascii="Times New Roman" w:hAnsi="Times New Roman" w:cs="Times New Roman"/>
          <w:sz w:val="28"/>
          <w:szCs w:val="28"/>
        </w:rPr>
        <w:br/>
      </w:r>
    </w:p>
    <w:p w14:paraId="02A0B4E4" w14:textId="5172F798" w:rsidR="00C80BF0" w:rsidRDefault="009051E1" w:rsidP="006A428D">
      <w:pPr>
        <w:pStyle w:val="ListParagraph"/>
        <w:numPr>
          <w:ilvl w:val="0"/>
          <w:numId w:val="35"/>
        </w:numPr>
        <w:spacing w:line="240" w:lineRule="auto"/>
        <w:rPr>
          <w:rFonts w:ascii="Times New Roman" w:hAnsi="Times New Roman" w:cs="Times New Roman"/>
          <w:sz w:val="28"/>
          <w:szCs w:val="28"/>
        </w:rPr>
      </w:pPr>
      <w:r w:rsidRPr="00C80BF0">
        <w:rPr>
          <w:rFonts w:ascii="Times New Roman" w:hAnsi="Times New Roman" w:cs="Times New Roman"/>
          <w:sz w:val="28"/>
          <w:szCs w:val="28"/>
        </w:rPr>
        <w:t>Company Audit Procedure</w:t>
      </w:r>
      <w:r w:rsidR="001A33B4" w:rsidRPr="00C80BF0">
        <w:rPr>
          <w:rFonts w:ascii="Times New Roman" w:hAnsi="Times New Roman" w:cs="Times New Roman"/>
          <w:sz w:val="28"/>
          <w:szCs w:val="28"/>
        </w:rPr>
        <w:tab/>
      </w:r>
      <w:r w:rsidR="001A33B4" w:rsidRPr="00C80BF0">
        <w:rPr>
          <w:rFonts w:ascii="Times New Roman" w:hAnsi="Times New Roman" w:cs="Times New Roman"/>
          <w:sz w:val="28"/>
          <w:szCs w:val="28"/>
        </w:rPr>
        <w:tab/>
      </w:r>
      <w:r w:rsidR="001A33B4" w:rsidRPr="00C80BF0">
        <w:rPr>
          <w:rFonts w:ascii="Times New Roman" w:hAnsi="Times New Roman" w:cs="Times New Roman"/>
          <w:sz w:val="28"/>
          <w:szCs w:val="28"/>
        </w:rPr>
        <w:tab/>
      </w:r>
      <w:r w:rsidR="001A33B4" w:rsidRPr="00C80BF0">
        <w:rPr>
          <w:rFonts w:ascii="Times New Roman" w:hAnsi="Times New Roman" w:cs="Times New Roman"/>
          <w:sz w:val="28"/>
          <w:szCs w:val="28"/>
        </w:rPr>
        <w:tab/>
      </w:r>
      <w:r w:rsidR="001A33B4" w:rsidRPr="00C80BF0">
        <w:rPr>
          <w:rFonts w:ascii="Times New Roman" w:hAnsi="Times New Roman" w:cs="Times New Roman"/>
          <w:sz w:val="28"/>
          <w:szCs w:val="28"/>
        </w:rPr>
        <w:tab/>
      </w:r>
      <w:r w:rsidR="001A33B4" w:rsidRPr="00C80BF0">
        <w:rPr>
          <w:rFonts w:ascii="Times New Roman" w:hAnsi="Times New Roman" w:cs="Times New Roman"/>
          <w:sz w:val="28"/>
          <w:szCs w:val="28"/>
        </w:rPr>
        <w:tab/>
      </w:r>
      <w:r w:rsidR="001A33B4" w:rsidRPr="00C80BF0">
        <w:rPr>
          <w:rFonts w:ascii="Times New Roman" w:hAnsi="Times New Roman" w:cs="Times New Roman"/>
          <w:sz w:val="28"/>
          <w:szCs w:val="28"/>
        </w:rPr>
        <w:tab/>
      </w:r>
      <w:r w:rsidR="001A33B4" w:rsidRPr="00C80BF0">
        <w:rPr>
          <w:rFonts w:ascii="Times New Roman" w:hAnsi="Times New Roman" w:cs="Times New Roman"/>
          <w:sz w:val="28"/>
          <w:szCs w:val="28"/>
        </w:rPr>
        <w:tab/>
      </w:r>
      <w:r w:rsidR="001A33B4" w:rsidRPr="00C80BF0">
        <w:rPr>
          <w:rFonts w:ascii="Times New Roman" w:hAnsi="Times New Roman" w:cs="Times New Roman"/>
          <w:sz w:val="28"/>
          <w:szCs w:val="28"/>
        </w:rPr>
        <w:tab/>
      </w:r>
      <w:r w:rsidR="007C548C">
        <w:rPr>
          <w:rFonts w:ascii="Times New Roman" w:hAnsi="Times New Roman" w:cs="Times New Roman"/>
          <w:sz w:val="28"/>
          <w:szCs w:val="28"/>
        </w:rPr>
        <w:t>8</w:t>
      </w:r>
      <w:r w:rsidR="00C80BF0">
        <w:rPr>
          <w:rFonts w:ascii="Times New Roman" w:hAnsi="Times New Roman" w:cs="Times New Roman"/>
          <w:sz w:val="28"/>
          <w:szCs w:val="28"/>
        </w:rPr>
        <w:br/>
      </w:r>
    </w:p>
    <w:p w14:paraId="41AF000B" w14:textId="5DC79A25" w:rsidR="00C80BF0" w:rsidRDefault="009051E1" w:rsidP="006A428D">
      <w:pPr>
        <w:pStyle w:val="ListParagraph"/>
        <w:numPr>
          <w:ilvl w:val="0"/>
          <w:numId w:val="35"/>
        </w:numPr>
        <w:spacing w:line="240" w:lineRule="auto"/>
        <w:rPr>
          <w:rFonts w:ascii="Times New Roman" w:hAnsi="Times New Roman" w:cs="Times New Roman"/>
          <w:sz w:val="28"/>
          <w:szCs w:val="28"/>
        </w:rPr>
      </w:pPr>
      <w:r w:rsidRPr="00C80BF0">
        <w:rPr>
          <w:rFonts w:ascii="Times New Roman" w:hAnsi="Times New Roman" w:cs="Times New Roman"/>
          <w:sz w:val="28"/>
          <w:szCs w:val="28"/>
        </w:rPr>
        <w:t>Record Keeping</w:t>
      </w:r>
      <w:r w:rsidR="001A33B4" w:rsidRPr="00C80BF0">
        <w:rPr>
          <w:rFonts w:ascii="Times New Roman" w:hAnsi="Times New Roman" w:cs="Times New Roman"/>
          <w:sz w:val="28"/>
          <w:szCs w:val="28"/>
        </w:rPr>
        <w:tab/>
      </w:r>
      <w:r w:rsidR="001A33B4" w:rsidRPr="00C80BF0">
        <w:rPr>
          <w:rFonts w:ascii="Times New Roman" w:hAnsi="Times New Roman" w:cs="Times New Roman"/>
          <w:sz w:val="28"/>
          <w:szCs w:val="28"/>
        </w:rPr>
        <w:tab/>
      </w:r>
      <w:r w:rsidR="001A33B4" w:rsidRPr="00C80BF0">
        <w:rPr>
          <w:rFonts w:ascii="Times New Roman" w:hAnsi="Times New Roman" w:cs="Times New Roman"/>
          <w:sz w:val="28"/>
          <w:szCs w:val="28"/>
        </w:rPr>
        <w:tab/>
      </w:r>
      <w:r w:rsidR="001A33B4" w:rsidRPr="00C80BF0">
        <w:rPr>
          <w:rFonts w:ascii="Times New Roman" w:hAnsi="Times New Roman" w:cs="Times New Roman"/>
          <w:sz w:val="28"/>
          <w:szCs w:val="28"/>
        </w:rPr>
        <w:tab/>
      </w:r>
      <w:r w:rsidR="001A33B4" w:rsidRPr="00C80BF0">
        <w:rPr>
          <w:rFonts w:ascii="Times New Roman" w:hAnsi="Times New Roman" w:cs="Times New Roman"/>
          <w:sz w:val="28"/>
          <w:szCs w:val="28"/>
        </w:rPr>
        <w:tab/>
      </w:r>
      <w:r w:rsidR="001A33B4" w:rsidRPr="00C80BF0">
        <w:rPr>
          <w:rFonts w:ascii="Times New Roman" w:hAnsi="Times New Roman" w:cs="Times New Roman"/>
          <w:sz w:val="28"/>
          <w:szCs w:val="28"/>
        </w:rPr>
        <w:tab/>
      </w:r>
      <w:r w:rsidR="001A33B4" w:rsidRPr="00C80BF0">
        <w:rPr>
          <w:rFonts w:ascii="Times New Roman" w:hAnsi="Times New Roman" w:cs="Times New Roman"/>
          <w:sz w:val="28"/>
          <w:szCs w:val="28"/>
        </w:rPr>
        <w:tab/>
      </w:r>
      <w:r w:rsidR="001A33B4" w:rsidRPr="00C80BF0">
        <w:rPr>
          <w:rFonts w:ascii="Times New Roman" w:hAnsi="Times New Roman" w:cs="Times New Roman"/>
          <w:sz w:val="28"/>
          <w:szCs w:val="28"/>
        </w:rPr>
        <w:tab/>
      </w:r>
      <w:r w:rsidR="001A33B4" w:rsidRPr="00C80BF0">
        <w:rPr>
          <w:rFonts w:ascii="Times New Roman" w:hAnsi="Times New Roman" w:cs="Times New Roman"/>
          <w:sz w:val="28"/>
          <w:szCs w:val="28"/>
        </w:rPr>
        <w:tab/>
      </w:r>
      <w:r w:rsidR="001A33B4" w:rsidRPr="00C80BF0">
        <w:rPr>
          <w:rFonts w:ascii="Times New Roman" w:hAnsi="Times New Roman" w:cs="Times New Roman"/>
          <w:sz w:val="28"/>
          <w:szCs w:val="28"/>
        </w:rPr>
        <w:tab/>
      </w:r>
      <w:r w:rsidR="007C548C">
        <w:rPr>
          <w:rFonts w:ascii="Times New Roman" w:hAnsi="Times New Roman" w:cs="Times New Roman"/>
          <w:sz w:val="28"/>
          <w:szCs w:val="28"/>
        </w:rPr>
        <w:t>9</w:t>
      </w:r>
      <w:r w:rsidR="00C80BF0">
        <w:rPr>
          <w:rFonts w:ascii="Times New Roman" w:hAnsi="Times New Roman" w:cs="Times New Roman"/>
          <w:sz w:val="28"/>
          <w:szCs w:val="28"/>
        </w:rPr>
        <w:br/>
      </w:r>
    </w:p>
    <w:p w14:paraId="2A1FC5BF" w14:textId="333C2200" w:rsidR="00C80BF0" w:rsidRDefault="009051E1" w:rsidP="006A428D">
      <w:pPr>
        <w:pStyle w:val="ListParagraph"/>
        <w:numPr>
          <w:ilvl w:val="0"/>
          <w:numId w:val="35"/>
        </w:numPr>
        <w:spacing w:line="240" w:lineRule="auto"/>
        <w:rPr>
          <w:rFonts w:ascii="Times New Roman" w:hAnsi="Times New Roman" w:cs="Times New Roman"/>
          <w:sz w:val="28"/>
          <w:szCs w:val="28"/>
        </w:rPr>
      </w:pPr>
      <w:r w:rsidRPr="00C80BF0">
        <w:rPr>
          <w:rFonts w:ascii="Times New Roman" w:hAnsi="Times New Roman" w:cs="Times New Roman"/>
          <w:sz w:val="28"/>
          <w:szCs w:val="28"/>
        </w:rPr>
        <w:t>Client Risk Assessments</w:t>
      </w:r>
      <w:r w:rsidR="001A33B4" w:rsidRPr="00C80BF0">
        <w:rPr>
          <w:rFonts w:ascii="Times New Roman" w:hAnsi="Times New Roman" w:cs="Times New Roman"/>
          <w:sz w:val="28"/>
          <w:szCs w:val="28"/>
        </w:rPr>
        <w:tab/>
      </w:r>
      <w:r w:rsidR="001A33B4" w:rsidRPr="00C80BF0">
        <w:rPr>
          <w:rFonts w:ascii="Times New Roman" w:hAnsi="Times New Roman" w:cs="Times New Roman"/>
          <w:sz w:val="28"/>
          <w:szCs w:val="28"/>
        </w:rPr>
        <w:tab/>
      </w:r>
      <w:r w:rsidR="001A33B4" w:rsidRPr="00C80BF0">
        <w:rPr>
          <w:rFonts w:ascii="Times New Roman" w:hAnsi="Times New Roman" w:cs="Times New Roman"/>
          <w:sz w:val="28"/>
          <w:szCs w:val="28"/>
        </w:rPr>
        <w:tab/>
      </w:r>
      <w:r w:rsidR="001A33B4" w:rsidRPr="00C80BF0">
        <w:rPr>
          <w:rFonts w:ascii="Times New Roman" w:hAnsi="Times New Roman" w:cs="Times New Roman"/>
          <w:sz w:val="28"/>
          <w:szCs w:val="28"/>
        </w:rPr>
        <w:tab/>
      </w:r>
      <w:r w:rsidR="001A33B4" w:rsidRPr="00C80BF0">
        <w:rPr>
          <w:rFonts w:ascii="Times New Roman" w:hAnsi="Times New Roman" w:cs="Times New Roman"/>
          <w:sz w:val="28"/>
          <w:szCs w:val="28"/>
        </w:rPr>
        <w:tab/>
      </w:r>
      <w:r w:rsidR="001A33B4" w:rsidRPr="00C80BF0">
        <w:rPr>
          <w:rFonts w:ascii="Times New Roman" w:hAnsi="Times New Roman" w:cs="Times New Roman"/>
          <w:sz w:val="28"/>
          <w:szCs w:val="28"/>
        </w:rPr>
        <w:tab/>
      </w:r>
      <w:r w:rsidR="001A33B4" w:rsidRPr="00C80BF0">
        <w:rPr>
          <w:rFonts w:ascii="Times New Roman" w:hAnsi="Times New Roman" w:cs="Times New Roman"/>
          <w:sz w:val="28"/>
          <w:szCs w:val="28"/>
        </w:rPr>
        <w:tab/>
      </w:r>
      <w:r w:rsidR="001A33B4" w:rsidRPr="00C80BF0">
        <w:rPr>
          <w:rFonts w:ascii="Times New Roman" w:hAnsi="Times New Roman" w:cs="Times New Roman"/>
          <w:sz w:val="28"/>
          <w:szCs w:val="28"/>
        </w:rPr>
        <w:tab/>
      </w:r>
      <w:r w:rsidR="001A33B4" w:rsidRPr="00C80BF0">
        <w:rPr>
          <w:rFonts w:ascii="Times New Roman" w:hAnsi="Times New Roman" w:cs="Times New Roman"/>
          <w:sz w:val="28"/>
          <w:szCs w:val="28"/>
        </w:rPr>
        <w:tab/>
      </w:r>
      <w:r w:rsidR="00AE4F9C">
        <w:rPr>
          <w:rFonts w:ascii="Times New Roman" w:hAnsi="Times New Roman" w:cs="Times New Roman"/>
          <w:sz w:val="28"/>
          <w:szCs w:val="28"/>
        </w:rPr>
        <w:t>10</w:t>
      </w:r>
      <w:r w:rsidRPr="00C80BF0">
        <w:rPr>
          <w:rFonts w:ascii="Times New Roman" w:hAnsi="Times New Roman" w:cs="Times New Roman"/>
          <w:sz w:val="28"/>
          <w:szCs w:val="28"/>
        </w:rPr>
        <w:tab/>
      </w:r>
      <w:r w:rsidR="00C80BF0">
        <w:rPr>
          <w:rFonts w:ascii="Times New Roman" w:hAnsi="Times New Roman" w:cs="Times New Roman"/>
          <w:sz w:val="28"/>
          <w:szCs w:val="28"/>
        </w:rPr>
        <w:br/>
      </w:r>
    </w:p>
    <w:p w14:paraId="20A09143" w14:textId="485A30F4" w:rsidR="00C80BF0" w:rsidRDefault="009051E1" w:rsidP="006A428D">
      <w:pPr>
        <w:pStyle w:val="ListParagraph"/>
        <w:numPr>
          <w:ilvl w:val="0"/>
          <w:numId w:val="35"/>
        </w:numPr>
        <w:spacing w:line="240" w:lineRule="auto"/>
        <w:rPr>
          <w:rFonts w:ascii="Times New Roman" w:hAnsi="Times New Roman" w:cs="Times New Roman"/>
          <w:sz w:val="28"/>
          <w:szCs w:val="28"/>
        </w:rPr>
      </w:pPr>
      <w:r w:rsidRPr="00C80BF0">
        <w:rPr>
          <w:rFonts w:ascii="Times New Roman" w:hAnsi="Times New Roman" w:cs="Times New Roman"/>
          <w:sz w:val="28"/>
          <w:szCs w:val="28"/>
        </w:rPr>
        <w:t>Acceptable Proof of ID and Residency for Individuals in EDD Situations</w:t>
      </w:r>
      <w:r w:rsidR="001A33B4" w:rsidRPr="00C80BF0">
        <w:rPr>
          <w:rFonts w:ascii="Times New Roman" w:hAnsi="Times New Roman" w:cs="Times New Roman"/>
          <w:sz w:val="28"/>
          <w:szCs w:val="28"/>
        </w:rPr>
        <w:tab/>
      </w:r>
      <w:r w:rsidR="001A33B4" w:rsidRPr="00C80BF0">
        <w:rPr>
          <w:rFonts w:ascii="Times New Roman" w:hAnsi="Times New Roman" w:cs="Times New Roman"/>
          <w:sz w:val="28"/>
          <w:szCs w:val="28"/>
        </w:rPr>
        <w:tab/>
      </w:r>
      <w:r w:rsidR="00BE34E2" w:rsidRPr="00C80BF0">
        <w:rPr>
          <w:rFonts w:ascii="Times New Roman" w:hAnsi="Times New Roman" w:cs="Times New Roman"/>
          <w:sz w:val="28"/>
          <w:szCs w:val="28"/>
        </w:rPr>
        <w:t>1</w:t>
      </w:r>
      <w:r w:rsidR="00BE1083">
        <w:rPr>
          <w:rFonts w:ascii="Times New Roman" w:hAnsi="Times New Roman" w:cs="Times New Roman"/>
          <w:sz w:val="28"/>
          <w:szCs w:val="28"/>
        </w:rPr>
        <w:t>2</w:t>
      </w:r>
      <w:r w:rsidR="00C80BF0">
        <w:rPr>
          <w:rFonts w:ascii="Times New Roman" w:hAnsi="Times New Roman" w:cs="Times New Roman"/>
          <w:sz w:val="28"/>
          <w:szCs w:val="28"/>
        </w:rPr>
        <w:br/>
      </w:r>
    </w:p>
    <w:p w14:paraId="21CC1356" w14:textId="07350EAA" w:rsidR="00C80BF0" w:rsidRDefault="009051E1" w:rsidP="006A428D">
      <w:pPr>
        <w:pStyle w:val="ListParagraph"/>
        <w:numPr>
          <w:ilvl w:val="0"/>
          <w:numId w:val="35"/>
        </w:numPr>
        <w:spacing w:line="240" w:lineRule="auto"/>
        <w:rPr>
          <w:rFonts w:ascii="Times New Roman" w:hAnsi="Times New Roman" w:cs="Times New Roman"/>
          <w:sz w:val="28"/>
          <w:szCs w:val="28"/>
        </w:rPr>
      </w:pPr>
      <w:r w:rsidRPr="00C80BF0">
        <w:rPr>
          <w:rFonts w:ascii="Times New Roman" w:hAnsi="Times New Roman" w:cs="Times New Roman"/>
          <w:sz w:val="28"/>
          <w:szCs w:val="28"/>
        </w:rPr>
        <w:t>Customer Due Diligence –Vendors</w:t>
      </w:r>
      <w:r w:rsidR="001A33B4" w:rsidRPr="00C80BF0">
        <w:rPr>
          <w:rFonts w:ascii="Times New Roman" w:hAnsi="Times New Roman" w:cs="Times New Roman"/>
          <w:sz w:val="28"/>
          <w:szCs w:val="28"/>
        </w:rPr>
        <w:tab/>
      </w:r>
      <w:r w:rsidR="001A33B4" w:rsidRPr="00C80BF0">
        <w:rPr>
          <w:rFonts w:ascii="Times New Roman" w:hAnsi="Times New Roman" w:cs="Times New Roman"/>
          <w:sz w:val="28"/>
          <w:szCs w:val="28"/>
        </w:rPr>
        <w:tab/>
      </w:r>
      <w:r w:rsidR="001A33B4" w:rsidRPr="00C80BF0">
        <w:rPr>
          <w:rFonts w:ascii="Times New Roman" w:hAnsi="Times New Roman" w:cs="Times New Roman"/>
          <w:sz w:val="28"/>
          <w:szCs w:val="28"/>
        </w:rPr>
        <w:tab/>
      </w:r>
      <w:r w:rsidR="001A33B4" w:rsidRPr="00C80BF0">
        <w:rPr>
          <w:rFonts w:ascii="Times New Roman" w:hAnsi="Times New Roman" w:cs="Times New Roman"/>
          <w:sz w:val="28"/>
          <w:szCs w:val="28"/>
        </w:rPr>
        <w:tab/>
      </w:r>
      <w:r w:rsidR="001A33B4" w:rsidRPr="00C80BF0">
        <w:rPr>
          <w:rFonts w:ascii="Times New Roman" w:hAnsi="Times New Roman" w:cs="Times New Roman"/>
          <w:sz w:val="28"/>
          <w:szCs w:val="28"/>
        </w:rPr>
        <w:tab/>
      </w:r>
      <w:r w:rsidR="001A33B4" w:rsidRPr="00C80BF0">
        <w:rPr>
          <w:rFonts w:ascii="Times New Roman" w:hAnsi="Times New Roman" w:cs="Times New Roman"/>
          <w:sz w:val="28"/>
          <w:szCs w:val="28"/>
        </w:rPr>
        <w:tab/>
      </w:r>
      <w:r w:rsidR="001A33B4" w:rsidRPr="00C80BF0">
        <w:rPr>
          <w:rFonts w:ascii="Times New Roman" w:hAnsi="Times New Roman" w:cs="Times New Roman"/>
          <w:sz w:val="28"/>
          <w:szCs w:val="28"/>
        </w:rPr>
        <w:tab/>
      </w:r>
      <w:r w:rsidR="001A33B4" w:rsidRPr="00C80BF0">
        <w:rPr>
          <w:rFonts w:ascii="Times New Roman" w:hAnsi="Times New Roman" w:cs="Times New Roman"/>
          <w:sz w:val="28"/>
          <w:szCs w:val="28"/>
        </w:rPr>
        <w:tab/>
      </w:r>
      <w:r w:rsidR="00BE34E2" w:rsidRPr="00C80BF0">
        <w:rPr>
          <w:rFonts w:ascii="Times New Roman" w:hAnsi="Times New Roman" w:cs="Times New Roman"/>
          <w:sz w:val="28"/>
          <w:szCs w:val="28"/>
        </w:rPr>
        <w:t>1</w:t>
      </w:r>
      <w:r w:rsidR="00F07DE5">
        <w:rPr>
          <w:rFonts w:ascii="Times New Roman" w:hAnsi="Times New Roman" w:cs="Times New Roman"/>
          <w:sz w:val="28"/>
          <w:szCs w:val="28"/>
        </w:rPr>
        <w:t>3</w:t>
      </w:r>
      <w:r w:rsidR="00C80BF0">
        <w:rPr>
          <w:rFonts w:ascii="Times New Roman" w:hAnsi="Times New Roman" w:cs="Times New Roman"/>
          <w:sz w:val="28"/>
          <w:szCs w:val="28"/>
        </w:rPr>
        <w:br/>
      </w:r>
    </w:p>
    <w:p w14:paraId="3F2B88F7" w14:textId="0A058B18" w:rsidR="00C80BF0" w:rsidRDefault="009051E1" w:rsidP="006A428D">
      <w:pPr>
        <w:pStyle w:val="ListParagraph"/>
        <w:numPr>
          <w:ilvl w:val="0"/>
          <w:numId w:val="35"/>
        </w:numPr>
        <w:spacing w:line="240" w:lineRule="auto"/>
        <w:rPr>
          <w:rFonts w:ascii="Times New Roman" w:hAnsi="Times New Roman" w:cs="Times New Roman"/>
          <w:sz w:val="28"/>
          <w:szCs w:val="28"/>
        </w:rPr>
      </w:pPr>
      <w:r w:rsidRPr="00C80BF0">
        <w:rPr>
          <w:rFonts w:ascii="Times New Roman" w:hAnsi="Times New Roman" w:cs="Times New Roman"/>
          <w:sz w:val="28"/>
          <w:szCs w:val="28"/>
        </w:rPr>
        <w:t>Customer Due Diligence – Buyers</w:t>
      </w:r>
      <w:r w:rsidR="001A33B4" w:rsidRPr="00C80BF0">
        <w:rPr>
          <w:rFonts w:ascii="Times New Roman" w:hAnsi="Times New Roman" w:cs="Times New Roman"/>
          <w:sz w:val="28"/>
          <w:szCs w:val="28"/>
        </w:rPr>
        <w:tab/>
      </w:r>
      <w:r w:rsidR="001A33B4" w:rsidRPr="00C80BF0">
        <w:rPr>
          <w:rFonts w:ascii="Times New Roman" w:hAnsi="Times New Roman" w:cs="Times New Roman"/>
          <w:sz w:val="28"/>
          <w:szCs w:val="28"/>
        </w:rPr>
        <w:tab/>
      </w:r>
      <w:r w:rsidR="001A33B4" w:rsidRPr="00C80BF0">
        <w:rPr>
          <w:rFonts w:ascii="Times New Roman" w:hAnsi="Times New Roman" w:cs="Times New Roman"/>
          <w:sz w:val="28"/>
          <w:szCs w:val="28"/>
        </w:rPr>
        <w:tab/>
      </w:r>
      <w:r w:rsidR="001A33B4" w:rsidRPr="00C80BF0">
        <w:rPr>
          <w:rFonts w:ascii="Times New Roman" w:hAnsi="Times New Roman" w:cs="Times New Roman"/>
          <w:sz w:val="28"/>
          <w:szCs w:val="28"/>
        </w:rPr>
        <w:tab/>
      </w:r>
      <w:r w:rsidR="001A33B4" w:rsidRPr="00C80BF0">
        <w:rPr>
          <w:rFonts w:ascii="Times New Roman" w:hAnsi="Times New Roman" w:cs="Times New Roman"/>
          <w:sz w:val="28"/>
          <w:szCs w:val="28"/>
        </w:rPr>
        <w:tab/>
      </w:r>
      <w:r w:rsidR="001A33B4" w:rsidRPr="00C80BF0">
        <w:rPr>
          <w:rFonts w:ascii="Times New Roman" w:hAnsi="Times New Roman" w:cs="Times New Roman"/>
          <w:sz w:val="28"/>
          <w:szCs w:val="28"/>
        </w:rPr>
        <w:tab/>
      </w:r>
      <w:r w:rsidR="001A33B4" w:rsidRPr="00C80BF0">
        <w:rPr>
          <w:rFonts w:ascii="Times New Roman" w:hAnsi="Times New Roman" w:cs="Times New Roman"/>
          <w:sz w:val="28"/>
          <w:szCs w:val="28"/>
        </w:rPr>
        <w:tab/>
      </w:r>
      <w:r w:rsidR="001A33B4" w:rsidRPr="00C80BF0">
        <w:rPr>
          <w:rFonts w:ascii="Times New Roman" w:hAnsi="Times New Roman" w:cs="Times New Roman"/>
          <w:sz w:val="28"/>
          <w:szCs w:val="28"/>
        </w:rPr>
        <w:tab/>
        <w:t>1</w:t>
      </w:r>
      <w:r w:rsidR="0009326D">
        <w:rPr>
          <w:rFonts w:ascii="Times New Roman" w:hAnsi="Times New Roman" w:cs="Times New Roman"/>
          <w:sz w:val="28"/>
          <w:szCs w:val="28"/>
        </w:rPr>
        <w:t>6</w:t>
      </w:r>
      <w:r w:rsidR="00C80BF0">
        <w:rPr>
          <w:rFonts w:ascii="Times New Roman" w:hAnsi="Times New Roman" w:cs="Times New Roman"/>
          <w:sz w:val="28"/>
          <w:szCs w:val="28"/>
        </w:rPr>
        <w:br/>
      </w:r>
    </w:p>
    <w:p w14:paraId="258B15C6" w14:textId="46431ACE" w:rsidR="00C80BF0" w:rsidRDefault="009051E1" w:rsidP="006A428D">
      <w:pPr>
        <w:pStyle w:val="ListParagraph"/>
        <w:numPr>
          <w:ilvl w:val="0"/>
          <w:numId w:val="35"/>
        </w:numPr>
        <w:spacing w:line="240" w:lineRule="auto"/>
        <w:rPr>
          <w:rFonts w:ascii="Times New Roman" w:hAnsi="Times New Roman" w:cs="Times New Roman"/>
          <w:sz w:val="28"/>
          <w:szCs w:val="28"/>
        </w:rPr>
      </w:pPr>
      <w:r w:rsidRPr="00C80BF0">
        <w:rPr>
          <w:rFonts w:ascii="Times New Roman" w:hAnsi="Times New Roman" w:cs="Times New Roman"/>
          <w:sz w:val="28"/>
          <w:szCs w:val="28"/>
        </w:rPr>
        <w:t>Customer Due Diligence Matrix</w:t>
      </w:r>
      <w:r w:rsidR="001A33B4" w:rsidRPr="00C80BF0">
        <w:rPr>
          <w:rFonts w:ascii="Times New Roman" w:hAnsi="Times New Roman" w:cs="Times New Roman"/>
          <w:sz w:val="28"/>
          <w:szCs w:val="28"/>
        </w:rPr>
        <w:tab/>
      </w:r>
      <w:r w:rsidR="001A33B4" w:rsidRPr="00C80BF0">
        <w:rPr>
          <w:rFonts w:ascii="Times New Roman" w:hAnsi="Times New Roman" w:cs="Times New Roman"/>
          <w:sz w:val="28"/>
          <w:szCs w:val="28"/>
        </w:rPr>
        <w:tab/>
      </w:r>
      <w:r w:rsidR="001A33B4" w:rsidRPr="00C80BF0">
        <w:rPr>
          <w:rFonts w:ascii="Times New Roman" w:hAnsi="Times New Roman" w:cs="Times New Roman"/>
          <w:sz w:val="28"/>
          <w:szCs w:val="28"/>
        </w:rPr>
        <w:tab/>
      </w:r>
      <w:r w:rsidR="001A33B4" w:rsidRPr="00C80BF0">
        <w:rPr>
          <w:rFonts w:ascii="Times New Roman" w:hAnsi="Times New Roman" w:cs="Times New Roman"/>
          <w:sz w:val="28"/>
          <w:szCs w:val="28"/>
        </w:rPr>
        <w:tab/>
      </w:r>
      <w:r w:rsidR="001A33B4" w:rsidRPr="00C80BF0">
        <w:rPr>
          <w:rFonts w:ascii="Times New Roman" w:hAnsi="Times New Roman" w:cs="Times New Roman"/>
          <w:sz w:val="28"/>
          <w:szCs w:val="28"/>
        </w:rPr>
        <w:tab/>
      </w:r>
      <w:r w:rsidR="001A33B4" w:rsidRPr="00C80BF0">
        <w:rPr>
          <w:rFonts w:ascii="Times New Roman" w:hAnsi="Times New Roman" w:cs="Times New Roman"/>
          <w:sz w:val="28"/>
          <w:szCs w:val="28"/>
        </w:rPr>
        <w:tab/>
      </w:r>
      <w:r w:rsidR="001A33B4" w:rsidRPr="00C80BF0">
        <w:rPr>
          <w:rFonts w:ascii="Times New Roman" w:hAnsi="Times New Roman" w:cs="Times New Roman"/>
          <w:sz w:val="28"/>
          <w:szCs w:val="28"/>
        </w:rPr>
        <w:tab/>
      </w:r>
      <w:r w:rsidR="001A33B4" w:rsidRPr="00C80BF0">
        <w:rPr>
          <w:rFonts w:ascii="Times New Roman" w:hAnsi="Times New Roman" w:cs="Times New Roman"/>
          <w:sz w:val="28"/>
          <w:szCs w:val="28"/>
        </w:rPr>
        <w:tab/>
      </w:r>
      <w:r w:rsidR="00BE34E2" w:rsidRPr="00C80BF0">
        <w:rPr>
          <w:rFonts w:ascii="Times New Roman" w:hAnsi="Times New Roman" w:cs="Times New Roman"/>
          <w:sz w:val="28"/>
          <w:szCs w:val="28"/>
        </w:rPr>
        <w:t>1</w:t>
      </w:r>
      <w:r w:rsidR="00C52464">
        <w:rPr>
          <w:rFonts w:ascii="Times New Roman" w:hAnsi="Times New Roman" w:cs="Times New Roman"/>
          <w:sz w:val="28"/>
          <w:szCs w:val="28"/>
        </w:rPr>
        <w:t>8</w:t>
      </w:r>
      <w:r w:rsidR="00C80BF0">
        <w:rPr>
          <w:rFonts w:ascii="Times New Roman" w:hAnsi="Times New Roman" w:cs="Times New Roman"/>
          <w:sz w:val="28"/>
          <w:szCs w:val="28"/>
        </w:rPr>
        <w:br/>
      </w:r>
    </w:p>
    <w:p w14:paraId="625D2404" w14:textId="05FBEE85" w:rsidR="007C548C" w:rsidRDefault="009051E1" w:rsidP="006A428D">
      <w:pPr>
        <w:pStyle w:val="ListParagraph"/>
        <w:numPr>
          <w:ilvl w:val="0"/>
          <w:numId w:val="35"/>
        </w:numPr>
        <w:spacing w:line="240" w:lineRule="auto"/>
        <w:rPr>
          <w:rFonts w:ascii="Times New Roman" w:hAnsi="Times New Roman" w:cs="Times New Roman"/>
          <w:sz w:val="28"/>
          <w:szCs w:val="28"/>
        </w:rPr>
      </w:pPr>
      <w:r w:rsidRPr="2391673A">
        <w:rPr>
          <w:rFonts w:ascii="Times New Roman" w:hAnsi="Times New Roman" w:cs="Times New Roman"/>
          <w:sz w:val="28"/>
          <w:szCs w:val="28"/>
        </w:rPr>
        <w:t>Politically Exposed Person</w:t>
      </w:r>
      <w:r w:rsidR="001A33B4" w:rsidRPr="2391673A">
        <w:rPr>
          <w:rFonts w:ascii="Times New Roman" w:hAnsi="Times New Roman" w:cs="Times New Roman"/>
          <w:sz w:val="28"/>
          <w:szCs w:val="28"/>
        </w:rPr>
        <w:t>s</w:t>
      </w:r>
      <w:r>
        <w:tab/>
      </w:r>
      <w:r>
        <w:tab/>
      </w:r>
      <w:r>
        <w:tab/>
      </w:r>
      <w:r>
        <w:tab/>
      </w:r>
      <w:r>
        <w:tab/>
      </w:r>
      <w:r>
        <w:tab/>
      </w:r>
      <w:r>
        <w:tab/>
      </w:r>
      <w:r>
        <w:tab/>
      </w:r>
      <w:r>
        <w:tab/>
      </w:r>
      <w:r w:rsidR="00C52464" w:rsidRPr="2391673A">
        <w:rPr>
          <w:rFonts w:ascii="Times New Roman" w:hAnsi="Times New Roman" w:cs="Times New Roman"/>
          <w:sz w:val="28"/>
          <w:szCs w:val="28"/>
        </w:rPr>
        <w:t>2</w:t>
      </w:r>
      <w:r w:rsidR="00E17BBC">
        <w:rPr>
          <w:rFonts w:ascii="Times New Roman" w:hAnsi="Times New Roman" w:cs="Times New Roman"/>
          <w:sz w:val="28"/>
          <w:szCs w:val="28"/>
        </w:rPr>
        <w:t>2</w:t>
      </w:r>
      <w:r>
        <w:br/>
      </w:r>
    </w:p>
    <w:p w14:paraId="6EA4EE41" w14:textId="0F954DC3" w:rsidR="007C548C" w:rsidRDefault="009051E1" w:rsidP="006A428D">
      <w:pPr>
        <w:pStyle w:val="ListParagraph"/>
        <w:numPr>
          <w:ilvl w:val="0"/>
          <w:numId w:val="35"/>
        </w:numPr>
        <w:spacing w:line="240" w:lineRule="auto"/>
        <w:rPr>
          <w:rFonts w:ascii="Times New Roman" w:hAnsi="Times New Roman" w:cs="Times New Roman"/>
          <w:sz w:val="28"/>
          <w:szCs w:val="28"/>
        </w:rPr>
      </w:pPr>
      <w:r w:rsidRPr="2391673A">
        <w:rPr>
          <w:rFonts w:ascii="Times New Roman" w:hAnsi="Times New Roman" w:cs="Times New Roman"/>
          <w:sz w:val="28"/>
          <w:szCs w:val="28"/>
        </w:rPr>
        <w:t>Staff Reporting of Money Laundering Concerns</w:t>
      </w:r>
      <w:r>
        <w:tab/>
      </w:r>
      <w:r>
        <w:tab/>
      </w:r>
      <w:r>
        <w:tab/>
      </w:r>
      <w:r>
        <w:tab/>
      </w:r>
      <w:r>
        <w:tab/>
      </w:r>
      <w:r>
        <w:tab/>
      </w:r>
      <w:r w:rsidR="00BE34E2" w:rsidRPr="2391673A">
        <w:rPr>
          <w:rFonts w:ascii="Times New Roman" w:hAnsi="Times New Roman" w:cs="Times New Roman"/>
          <w:sz w:val="28"/>
          <w:szCs w:val="28"/>
        </w:rPr>
        <w:t>2</w:t>
      </w:r>
      <w:r w:rsidR="00E17BBC">
        <w:rPr>
          <w:rFonts w:ascii="Times New Roman" w:hAnsi="Times New Roman" w:cs="Times New Roman"/>
          <w:sz w:val="28"/>
          <w:szCs w:val="28"/>
        </w:rPr>
        <w:t>4</w:t>
      </w:r>
      <w:r>
        <w:br/>
      </w:r>
    </w:p>
    <w:p w14:paraId="54976A1F" w14:textId="19C7991C" w:rsidR="007C548C" w:rsidRDefault="009051E1" w:rsidP="006A428D">
      <w:pPr>
        <w:pStyle w:val="ListParagraph"/>
        <w:numPr>
          <w:ilvl w:val="0"/>
          <w:numId w:val="35"/>
        </w:numPr>
        <w:spacing w:line="240" w:lineRule="auto"/>
        <w:rPr>
          <w:rFonts w:ascii="Times New Roman" w:hAnsi="Times New Roman" w:cs="Times New Roman"/>
          <w:sz w:val="28"/>
          <w:szCs w:val="28"/>
        </w:rPr>
      </w:pPr>
      <w:r w:rsidRPr="2391673A">
        <w:rPr>
          <w:rFonts w:ascii="Times New Roman" w:hAnsi="Times New Roman" w:cs="Times New Roman"/>
          <w:sz w:val="28"/>
          <w:szCs w:val="28"/>
        </w:rPr>
        <w:t>Suspicious Activity Reports (SAR)</w:t>
      </w:r>
      <w:r>
        <w:tab/>
      </w:r>
      <w:r>
        <w:tab/>
      </w:r>
      <w:r>
        <w:tab/>
      </w:r>
      <w:r>
        <w:tab/>
      </w:r>
      <w:r>
        <w:tab/>
      </w:r>
      <w:r>
        <w:tab/>
      </w:r>
      <w:r>
        <w:tab/>
      </w:r>
      <w:r>
        <w:tab/>
      </w:r>
      <w:r w:rsidR="00492CF3" w:rsidRPr="2391673A">
        <w:rPr>
          <w:rFonts w:ascii="Times New Roman" w:hAnsi="Times New Roman" w:cs="Times New Roman"/>
          <w:sz w:val="28"/>
          <w:szCs w:val="28"/>
        </w:rPr>
        <w:t>2</w:t>
      </w:r>
      <w:r w:rsidR="00E17BBC">
        <w:rPr>
          <w:rFonts w:ascii="Times New Roman" w:hAnsi="Times New Roman" w:cs="Times New Roman"/>
          <w:sz w:val="28"/>
          <w:szCs w:val="28"/>
        </w:rPr>
        <w:t>5</w:t>
      </w:r>
      <w:r>
        <w:br/>
      </w:r>
    </w:p>
    <w:p w14:paraId="11651AD1" w14:textId="3770D03F" w:rsidR="009051E1" w:rsidRPr="007C548C" w:rsidRDefault="009051E1" w:rsidP="006A428D">
      <w:pPr>
        <w:pStyle w:val="ListParagraph"/>
        <w:numPr>
          <w:ilvl w:val="0"/>
          <w:numId w:val="35"/>
        </w:numPr>
        <w:spacing w:line="240" w:lineRule="auto"/>
        <w:rPr>
          <w:rFonts w:ascii="Times New Roman" w:hAnsi="Times New Roman" w:cs="Times New Roman"/>
          <w:sz w:val="28"/>
          <w:szCs w:val="28"/>
        </w:rPr>
      </w:pPr>
      <w:r w:rsidRPr="2391673A">
        <w:rPr>
          <w:rFonts w:ascii="Times New Roman" w:hAnsi="Times New Roman" w:cs="Times New Roman"/>
          <w:sz w:val="28"/>
          <w:szCs w:val="28"/>
        </w:rPr>
        <w:t>Staff Training</w:t>
      </w:r>
      <w:r>
        <w:tab/>
      </w:r>
      <w:r>
        <w:tab/>
      </w:r>
      <w:r>
        <w:tab/>
      </w:r>
      <w:r>
        <w:tab/>
      </w:r>
      <w:r>
        <w:tab/>
      </w:r>
      <w:r>
        <w:tab/>
      </w:r>
      <w:r>
        <w:tab/>
      </w:r>
      <w:r>
        <w:tab/>
      </w:r>
      <w:r>
        <w:tab/>
      </w:r>
      <w:r>
        <w:tab/>
      </w:r>
      <w:r>
        <w:tab/>
      </w:r>
      <w:r w:rsidRPr="2391673A">
        <w:rPr>
          <w:rFonts w:ascii="Times New Roman" w:hAnsi="Times New Roman" w:cs="Times New Roman"/>
          <w:sz w:val="28"/>
          <w:szCs w:val="28"/>
        </w:rPr>
        <w:t>2</w:t>
      </w:r>
      <w:r w:rsidR="00E17BBC">
        <w:rPr>
          <w:rFonts w:ascii="Times New Roman" w:hAnsi="Times New Roman" w:cs="Times New Roman"/>
          <w:sz w:val="28"/>
          <w:szCs w:val="28"/>
        </w:rPr>
        <w:t>6</w:t>
      </w:r>
      <w:r>
        <w:tab/>
      </w:r>
      <w:r>
        <w:tab/>
      </w:r>
      <w:r>
        <w:tab/>
      </w:r>
      <w:r>
        <w:tab/>
      </w:r>
      <w:r>
        <w:tab/>
      </w:r>
      <w:r>
        <w:tab/>
      </w:r>
      <w:r>
        <w:tab/>
      </w:r>
      <w:r>
        <w:tab/>
      </w:r>
      <w:r>
        <w:tab/>
      </w:r>
    </w:p>
    <w:p w14:paraId="6EC282CA" w14:textId="77777777" w:rsidR="009051E1" w:rsidRPr="00167843" w:rsidRDefault="009051E1" w:rsidP="009051E1">
      <w:pPr>
        <w:spacing w:line="240" w:lineRule="auto"/>
        <w:rPr>
          <w:rFonts w:ascii="Times New Roman" w:hAnsi="Times New Roman" w:cs="Times New Roman"/>
          <w:sz w:val="28"/>
          <w:szCs w:val="28"/>
        </w:rPr>
      </w:pPr>
    </w:p>
    <w:p w14:paraId="3720686F" w14:textId="77777777" w:rsidR="009051E1" w:rsidRPr="009051E1" w:rsidRDefault="009051E1" w:rsidP="009051E1">
      <w:pPr>
        <w:spacing w:line="240" w:lineRule="auto"/>
        <w:rPr>
          <w:rFonts w:ascii="Times New Roman" w:hAnsi="Times New Roman" w:cs="Times New Roman"/>
          <w:sz w:val="24"/>
          <w:szCs w:val="24"/>
        </w:rPr>
      </w:pPr>
    </w:p>
    <w:p w14:paraId="71533746" w14:textId="77777777" w:rsidR="009051E1" w:rsidRPr="009051E1" w:rsidRDefault="009051E1" w:rsidP="009051E1">
      <w:pPr>
        <w:spacing w:line="240" w:lineRule="auto"/>
        <w:rPr>
          <w:rFonts w:ascii="Times New Roman" w:hAnsi="Times New Roman" w:cs="Times New Roman"/>
          <w:sz w:val="24"/>
          <w:szCs w:val="24"/>
        </w:rPr>
      </w:pPr>
    </w:p>
    <w:p w14:paraId="4DF09462" w14:textId="514F6CEB" w:rsidR="00791549" w:rsidRDefault="00791549">
      <w:pPr>
        <w:rPr>
          <w:rFonts w:ascii="Times New Roman" w:hAnsi="Times New Roman" w:cs="Times New Roman"/>
          <w:sz w:val="24"/>
          <w:szCs w:val="24"/>
        </w:rPr>
      </w:pPr>
      <w:r>
        <w:rPr>
          <w:rFonts w:ascii="Times New Roman" w:hAnsi="Times New Roman" w:cs="Times New Roman"/>
          <w:sz w:val="24"/>
          <w:szCs w:val="24"/>
        </w:rPr>
        <w:br w:type="page"/>
      </w:r>
    </w:p>
    <w:p w14:paraId="3FB94A39" w14:textId="1FE6BDF7" w:rsidR="009051E1" w:rsidRPr="00D3496E" w:rsidRDefault="00D3496E" w:rsidP="00D3496E">
      <w:pPr>
        <w:spacing w:line="240" w:lineRule="auto"/>
        <w:ind w:left="720"/>
        <w:jc w:val="center"/>
        <w:rPr>
          <w:rFonts w:ascii="Times New Roman" w:hAnsi="Times New Roman" w:cs="Times New Roman"/>
          <w:b/>
          <w:bCs/>
          <w:sz w:val="40"/>
          <w:szCs w:val="40"/>
        </w:rPr>
      </w:pPr>
      <w:r w:rsidRPr="00D3496E">
        <w:rPr>
          <w:rFonts w:ascii="Times New Roman" w:hAnsi="Times New Roman" w:cs="Times New Roman"/>
          <w:b/>
          <w:bCs/>
          <w:sz w:val="40"/>
          <w:szCs w:val="40"/>
        </w:rPr>
        <w:lastRenderedPageBreak/>
        <w:t xml:space="preserve">1. </w:t>
      </w:r>
      <w:r w:rsidR="009051E1" w:rsidRPr="00D3496E">
        <w:rPr>
          <w:rFonts w:ascii="Times New Roman" w:hAnsi="Times New Roman" w:cs="Times New Roman"/>
          <w:b/>
          <w:bCs/>
          <w:sz w:val="40"/>
          <w:szCs w:val="40"/>
        </w:rPr>
        <w:t>Nominated and Deputy Officer</w:t>
      </w:r>
    </w:p>
    <w:p w14:paraId="42613F47" w14:textId="77777777" w:rsidR="009051E1" w:rsidRPr="009051E1" w:rsidRDefault="009051E1" w:rsidP="009051E1">
      <w:pPr>
        <w:spacing w:line="240" w:lineRule="auto"/>
        <w:rPr>
          <w:rFonts w:ascii="Times New Roman" w:hAnsi="Times New Roman" w:cs="Times New Roman"/>
          <w:sz w:val="24"/>
          <w:szCs w:val="24"/>
        </w:rPr>
      </w:pPr>
    </w:p>
    <w:p w14:paraId="27C56714" w14:textId="6C8B931B" w:rsidR="009051E1" w:rsidRDefault="009051E1" w:rsidP="009051E1">
      <w:pPr>
        <w:spacing w:line="240" w:lineRule="auto"/>
        <w:rPr>
          <w:rFonts w:ascii="Times New Roman" w:hAnsi="Times New Roman" w:cs="Times New Roman"/>
          <w:sz w:val="24"/>
          <w:szCs w:val="24"/>
        </w:rPr>
      </w:pPr>
      <w:r w:rsidRPr="009051E1">
        <w:rPr>
          <w:rFonts w:ascii="Times New Roman" w:hAnsi="Times New Roman" w:cs="Times New Roman"/>
          <w:sz w:val="24"/>
          <w:szCs w:val="24"/>
        </w:rPr>
        <w:t>The Nominated Officer for this business is</w:t>
      </w:r>
      <w:r w:rsidR="00C42938">
        <w:rPr>
          <w:rFonts w:ascii="Times New Roman" w:hAnsi="Times New Roman" w:cs="Times New Roman"/>
          <w:sz w:val="24"/>
          <w:szCs w:val="24"/>
        </w:rPr>
        <w:t xml:space="preserve"> - </w:t>
      </w:r>
      <w:r w:rsidR="007663AA" w:rsidRPr="009051E1">
        <w:rPr>
          <w:rFonts w:ascii="Times New Roman" w:hAnsi="Times New Roman" w:cs="Times New Roman"/>
          <w:sz w:val="24"/>
          <w:szCs w:val="24"/>
        </w:rPr>
        <w:t xml:space="preserve"> </w:t>
      </w:r>
      <w:r w:rsidR="007663AA">
        <w:rPr>
          <w:rFonts w:ascii="Times New Roman" w:hAnsi="Times New Roman" w:cs="Times New Roman"/>
          <w:sz w:val="24"/>
          <w:szCs w:val="24"/>
        </w:rPr>
        <w:t xml:space="preserve"> </w:t>
      </w:r>
    </w:p>
    <w:p w14:paraId="32FD51F2" w14:textId="3876821A" w:rsidR="00082F2B" w:rsidRPr="008C5E96" w:rsidRDefault="00082F2B" w:rsidP="00082F2B">
      <w:pPr>
        <w:pStyle w:val="BodyText"/>
        <w:spacing w:before="10" w:line="225" w:lineRule="auto"/>
        <w:ind w:left="27" w:right="7535"/>
        <w:rPr>
          <w:rFonts w:ascii="Times New Roman" w:hAnsi="Times New Roman" w:cs="Times New Roman"/>
          <w:bCs/>
          <w:sz w:val="24"/>
          <w:szCs w:val="24"/>
        </w:rPr>
      </w:pPr>
      <w:r w:rsidRPr="008C5E96">
        <w:rPr>
          <w:rFonts w:ascii="Times New Roman" w:hAnsi="Times New Roman" w:cs="Times New Roman"/>
          <w:b/>
          <w:sz w:val="24"/>
          <w:szCs w:val="24"/>
        </w:rPr>
        <w:t>Name</w:t>
      </w:r>
      <w:r w:rsidR="00C42938" w:rsidRPr="008C5E96">
        <w:rPr>
          <w:rFonts w:ascii="Times New Roman" w:hAnsi="Times New Roman" w:cs="Times New Roman"/>
          <w:b/>
          <w:sz w:val="24"/>
          <w:szCs w:val="24"/>
        </w:rPr>
        <w:t>:</w:t>
      </w:r>
      <w:r w:rsidR="0000128C" w:rsidRPr="008C5E96">
        <w:rPr>
          <w:rFonts w:ascii="Times New Roman" w:hAnsi="Times New Roman" w:cs="Times New Roman"/>
          <w:b/>
          <w:sz w:val="24"/>
          <w:szCs w:val="24"/>
        </w:rPr>
        <w:t xml:space="preserve"> David</w:t>
      </w:r>
      <w:r w:rsidR="0000128C" w:rsidRPr="008C5E96">
        <w:rPr>
          <w:rFonts w:ascii="Times New Roman" w:hAnsi="Times New Roman" w:cs="Times New Roman"/>
          <w:b/>
          <w:sz w:val="24"/>
          <w:szCs w:val="24"/>
        </w:rPr>
        <w:tab/>
        <w:t>Melling</w:t>
      </w:r>
    </w:p>
    <w:p w14:paraId="3B3D898E" w14:textId="4434CF08" w:rsidR="00082F2B" w:rsidRPr="008C5E96" w:rsidRDefault="00082F2B" w:rsidP="00082F2B">
      <w:pPr>
        <w:pStyle w:val="BodyText"/>
        <w:spacing w:before="10" w:line="225" w:lineRule="auto"/>
        <w:ind w:left="27" w:right="7535"/>
        <w:rPr>
          <w:rFonts w:ascii="Times New Roman" w:hAnsi="Times New Roman" w:cs="Times New Roman"/>
          <w:bCs/>
          <w:sz w:val="24"/>
          <w:szCs w:val="24"/>
        </w:rPr>
      </w:pPr>
      <w:r w:rsidRPr="008C5E96">
        <w:rPr>
          <w:rFonts w:ascii="Times New Roman" w:hAnsi="Times New Roman" w:cs="Times New Roman"/>
          <w:b/>
          <w:sz w:val="24"/>
          <w:szCs w:val="24"/>
        </w:rPr>
        <w:t>Title:</w:t>
      </w:r>
      <w:r w:rsidR="0000128C" w:rsidRPr="008C5E96">
        <w:rPr>
          <w:rFonts w:ascii="Times New Roman" w:hAnsi="Times New Roman" w:cs="Times New Roman"/>
          <w:b/>
          <w:sz w:val="24"/>
          <w:szCs w:val="24"/>
        </w:rPr>
        <w:t xml:space="preserve"> Director</w:t>
      </w:r>
    </w:p>
    <w:p w14:paraId="0E3DDD7E" w14:textId="48A085BC" w:rsidR="00082F2B" w:rsidRPr="008C5E96" w:rsidRDefault="00082F2B" w:rsidP="00082F2B">
      <w:pPr>
        <w:pStyle w:val="BodyText"/>
        <w:spacing w:line="225" w:lineRule="auto"/>
        <w:ind w:left="27"/>
        <w:rPr>
          <w:rFonts w:ascii="Times New Roman" w:hAnsi="Times New Roman" w:cs="Times New Roman"/>
          <w:bCs/>
          <w:sz w:val="24"/>
          <w:szCs w:val="24"/>
        </w:rPr>
      </w:pPr>
      <w:r w:rsidRPr="008C5E96">
        <w:rPr>
          <w:rFonts w:ascii="Times New Roman" w:hAnsi="Times New Roman" w:cs="Times New Roman"/>
          <w:b/>
          <w:sz w:val="24"/>
          <w:szCs w:val="24"/>
        </w:rPr>
        <w:t>Contact Address/Branch:</w:t>
      </w:r>
      <w:r w:rsidR="0000128C" w:rsidRPr="008C5E96">
        <w:rPr>
          <w:rFonts w:ascii="Times New Roman" w:hAnsi="Times New Roman" w:cs="Times New Roman"/>
          <w:b/>
          <w:sz w:val="24"/>
          <w:szCs w:val="24"/>
        </w:rPr>
        <w:t xml:space="preserve"> </w:t>
      </w:r>
      <w:r w:rsidR="008C5E96" w:rsidRPr="008C5E96">
        <w:rPr>
          <w:rFonts w:ascii="Times New Roman" w:hAnsi="Times New Roman" w:cs="Times New Roman"/>
          <w:b/>
          <w:sz w:val="24"/>
          <w:szCs w:val="24"/>
        </w:rPr>
        <w:t xml:space="preserve">Old St. Lawrence School, Westminster Road, </w:t>
      </w:r>
      <w:proofErr w:type="spellStart"/>
      <w:r w:rsidR="008C5E96" w:rsidRPr="008C5E96">
        <w:rPr>
          <w:rFonts w:ascii="Times New Roman" w:hAnsi="Times New Roman" w:cs="Times New Roman"/>
          <w:b/>
          <w:sz w:val="24"/>
          <w:szCs w:val="24"/>
        </w:rPr>
        <w:t>Kirkdale</w:t>
      </w:r>
      <w:proofErr w:type="spellEnd"/>
      <w:r w:rsidR="008C5E96" w:rsidRPr="008C5E96">
        <w:rPr>
          <w:rFonts w:ascii="Times New Roman" w:hAnsi="Times New Roman" w:cs="Times New Roman"/>
          <w:b/>
          <w:sz w:val="24"/>
          <w:szCs w:val="24"/>
        </w:rPr>
        <w:t>, Liverpool L4 3TQ</w:t>
      </w:r>
    </w:p>
    <w:p w14:paraId="2F2F5D29" w14:textId="7956B852" w:rsidR="00082F2B" w:rsidRPr="008C5E96" w:rsidRDefault="00082F2B" w:rsidP="00082F2B">
      <w:pPr>
        <w:pStyle w:val="BodyText"/>
        <w:spacing w:line="225" w:lineRule="auto"/>
        <w:ind w:left="27"/>
        <w:rPr>
          <w:rFonts w:ascii="Times New Roman" w:hAnsi="Times New Roman" w:cs="Times New Roman"/>
          <w:bCs/>
          <w:sz w:val="24"/>
          <w:szCs w:val="24"/>
        </w:rPr>
      </w:pPr>
      <w:r w:rsidRPr="008C5E96">
        <w:rPr>
          <w:rFonts w:ascii="Times New Roman" w:hAnsi="Times New Roman" w:cs="Times New Roman"/>
          <w:b/>
          <w:sz w:val="24"/>
          <w:szCs w:val="24"/>
        </w:rPr>
        <w:t>Telephone Number:</w:t>
      </w:r>
      <w:r w:rsidR="008C5E96" w:rsidRPr="008C5E96">
        <w:rPr>
          <w:rFonts w:ascii="Times New Roman" w:hAnsi="Times New Roman" w:cs="Times New Roman"/>
          <w:b/>
          <w:sz w:val="24"/>
          <w:szCs w:val="24"/>
        </w:rPr>
        <w:t xml:space="preserve"> 0151 601 4847</w:t>
      </w:r>
    </w:p>
    <w:p w14:paraId="4715B620" w14:textId="687B7F20" w:rsidR="00082F2B" w:rsidRPr="008C5E96" w:rsidRDefault="00082F2B" w:rsidP="00082F2B">
      <w:pPr>
        <w:pStyle w:val="BodyText"/>
        <w:spacing w:line="248" w:lineRule="exact"/>
        <w:ind w:left="27"/>
        <w:rPr>
          <w:rFonts w:ascii="Times New Roman" w:hAnsi="Times New Roman" w:cs="Times New Roman"/>
          <w:bCs/>
          <w:sz w:val="24"/>
          <w:szCs w:val="24"/>
        </w:rPr>
      </w:pPr>
      <w:r w:rsidRPr="008C5E96">
        <w:rPr>
          <w:rFonts w:ascii="Times New Roman" w:hAnsi="Times New Roman" w:cs="Times New Roman"/>
          <w:b/>
          <w:sz w:val="24"/>
          <w:szCs w:val="24"/>
        </w:rPr>
        <w:t>Email Address:</w:t>
      </w:r>
      <w:r w:rsidR="008C5E96" w:rsidRPr="008C5E96">
        <w:rPr>
          <w:rFonts w:ascii="Times New Roman" w:hAnsi="Times New Roman" w:cs="Times New Roman"/>
          <w:b/>
          <w:sz w:val="24"/>
          <w:szCs w:val="24"/>
        </w:rPr>
        <w:t xml:space="preserve"> sales@davidmichaelproperties.co.uk</w:t>
      </w:r>
    </w:p>
    <w:p w14:paraId="16AA98AB" w14:textId="77777777" w:rsidR="009051E1" w:rsidRPr="009051E1" w:rsidRDefault="009051E1" w:rsidP="009051E1">
      <w:pPr>
        <w:spacing w:line="240" w:lineRule="auto"/>
        <w:rPr>
          <w:rFonts w:ascii="Times New Roman" w:hAnsi="Times New Roman" w:cs="Times New Roman"/>
          <w:sz w:val="24"/>
          <w:szCs w:val="24"/>
        </w:rPr>
      </w:pPr>
    </w:p>
    <w:p w14:paraId="603C6CEB" w14:textId="6952F1DA" w:rsidR="009051E1" w:rsidRPr="009051E1" w:rsidRDefault="009051E1" w:rsidP="009051E1">
      <w:pPr>
        <w:spacing w:line="240" w:lineRule="auto"/>
        <w:rPr>
          <w:rFonts w:ascii="Times New Roman" w:hAnsi="Times New Roman" w:cs="Times New Roman"/>
          <w:sz w:val="24"/>
          <w:szCs w:val="24"/>
        </w:rPr>
      </w:pPr>
      <w:r w:rsidRPr="009051E1">
        <w:rPr>
          <w:rFonts w:ascii="Times New Roman" w:hAnsi="Times New Roman" w:cs="Times New Roman"/>
          <w:sz w:val="24"/>
          <w:szCs w:val="24"/>
        </w:rPr>
        <w:t>Nominated Officer’s responsibilit</w:t>
      </w:r>
      <w:r w:rsidR="008B612E">
        <w:rPr>
          <w:rFonts w:ascii="Times New Roman" w:hAnsi="Times New Roman" w:cs="Times New Roman"/>
          <w:sz w:val="24"/>
          <w:szCs w:val="24"/>
        </w:rPr>
        <w:t>ies include</w:t>
      </w:r>
      <w:r w:rsidR="00671009">
        <w:rPr>
          <w:rFonts w:ascii="Times New Roman" w:hAnsi="Times New Roman" w:cs="Times New Roman"/>
          <w:sz w:val="24"/>
          <w:szCs w:val="24"/>
        </w:rPr>
        <w:t>:</w:t>
      </w:r>
    </w:p>
    <w:p w14:paraId="47FF3B08" w14:textId="214FDFE0" w:rsidR="00671009" w:rsidRPr="00671009" w:rsidRDefault="009051E1" w:rsidP="006A428D">
      <w:pPr>
        <w:pStyle w:val="ListParagraph"/>
        <w:numPr>
          <w:ilvl w:val="0"/>
          <w:numId w:val="1"/>
        </w:numPr>
        <w:spacing w:line="240" w:lineRule="auto"/>
        <w:rPr>
          <w:rFonts w:ascii="Times New Roman" w:hAnsi="Times New Roman" w:cs="Times New Roman"/>
          <w:sz w:val="24"/>
          <w:szCs w:val="24"/>
        </w:rPr>
      </w:pPr>
      <w:r w:rsidRPr="00671009">
        <w:rPr>
          <w:rFonts w:ascii="Times New Roman" w:hAnsi="Times New Roman" w:cs="Times New Roman"/>
          <w:sz w:val="24"/>
          <w:szCs w:val="24"/>
        </w:rPr>
        <w:t>Ensure a system is in place to receive reports of suspicious activity from all staff and that staff are trained on this system</w:t>
      </w:r>
    </w:p>
    <w:p w14:paraId="363F317E" w14:textId="77777777" w:rsidR="00671009" w:rsidRPr="00671009" w:rsidRDefault="009051E1" w:rsidP="006A428D">
      <w:pPr>
        <w:pStyle w:val="ListParagraph"/>
        <w:numPr>
          <w:ilvl w:val="0"/>
          <w:numId w:val="1"/>
        </w:numPr>
        <w:spacing w:line="240" w:lineRule="auto"/>
        <w:rPr>
          <w:rFonts w:ascii="Times New Roman" w:hAnsi="Times New Roman" w:cs="Times New Roman"/>
          <w:sz w:val="24"/>
          <w:szCs w:val="24"/>
        </w:rPr>
      </w:pPr>
      <w:r w:rsidRPr="00671009">
        <w:rPr>
          <w:rFonts w:ascii="Times New Roman" w:hAnsi="Times New Roman" w:cs="Times New Roman"/>
          <w:sz w:val="24"/>
          <w:szCs w:val="24"/>
        </w:rPr>
        <w:t>Consider any potentially suspicious activity reports made to you by anyone on the business</w:t>
      </w:r>
    </w:p>
    <w:p w14:paraId="122F16DB" w14:textId="77777777" w:rsidR="00671009" w:rsidRPr="00671009" w:rsidRDefault="009051E1" w:rsidP="006A428D">
      <w:pPr>
        <w:pStyle w:val="ListParagraph"/>
        <w:numPr>
          <w:ilvl w:val="0"/>
          <w:numId w:val="1"/>
        </w:numPr>
        <w:spacing w:line="240" w:lineRule="auto"/>
        <w:rPr>
          <w:rFonts w:ascii="Times New Roman" w:hAnsi="Times New Roman" w:cs="Times New Roman"/>
          <w:sz w:val="24"/>
          <w:szCs w:val="24"/>
        </w:rPr>
      </w:pPr>
      <w:r w:rsidRPr="00671009">
        <w:rPr>
          <w:rFonts w:ascii="Times New Roman" w:hAnsi="Times New Roman" w:cs="Times New Roman"/>
          <w:sz w:val="24"/>
          <w:szCs w:val="24"/>
        </w:rPr>
        <w:t>Have a system in place to decide if a SAR needs to be raised with the National Crime Agency (NCA)</w:t>
      </w:r>
    </w:p>
    <w:p w14:paraId="40F76821" w14:textId="5EC6F843" w:rsidR="009051E1" w:rsidRPr="00671009" w:rsidRDefault="009051E1" w:rsidP="006A428D">
      <w:pPr>
        <w:pStyle w:val="ListParagraph"/>
        <w:numPr>
          <w:ilvl w:val="0"/>
          <w:numId w:val="1"/>
        </w:numPr>
        <w:spacing w:line="240" w:lineRule="auto"/>
        <w:rPr>
          <w:rFonts w:ascii="Times New Roman" w:hAnsi="Times New Roman" w:cs="Times New Roman"/>
          <w:sz w:val="24"/>
          <w:szCs w:val="24"/>
        </w:rPr>
      </w:pPr>
      <w:r w:rsidRPr="00671009">
        <w:rPr>
          <w:rFonts w:ascii="Times New Roman" w:hAnsi="Times New Roman" w:cs="Times New Roman"/>
          <w:sz w:val="24"/>
          <w:szCs w:val="24"/>
        </w:rPr>
        <w:t>Ensure that records are kept where necessary once a decision has been made to whether to report an individual or not</w:t>
      </w:r>
    </w:p>
    <w:p w14:paraId="6E628B36" w14:textId="77777777" w:rsidR="009051E1" w:rsidRPr="009051E1" w:rsidRDefault="009051E1" w:rsidP="009051E1">
      <w:pPr>
        <w:spacing w:line="240" w:lineRule="auto"/>
        <w:rPr>
          <w:rFonts w:ascii="Times New Roman" w:hAnsi="Times New Roman" w:cs="Times New Roman"/>
          <w:sz w:val="24"/>
          <w:szCs w:val="24"/>
        </w:rPr>
      </w:pPr>
    </w:p>
    <w:p w14:paraId="3099DE52" w14:textId="081C3C1D" w:rsidR="009051E1" w:rsidRPr="00D3496E" w:rsidRDefault="00D3496E" w:rsidP="0000128C">
      <w:pPr>
        <w:spacing w:line="240" w:lineRule="auto"/>
        <w:jc w:val="center"/>
        <w:rPr>
          <w:rFonts w:ascii="Times New Roman" w:hAnsi="Times New Roman" w:cs="Times New Roman"/>
          <w:b/>
          <w:bCs/>
          <w:sz w:val="40"/>
          <w:szCs w:val="40"/>
        </w:rPr>
      </w:pPr>
      <w:r>
        <w:rPr>
          <w:rFonts w:ascii="Times New Roman" w:hAnsi="Times New Roman" w:cs="Times New Roman"/>
          <w:b/>
          <w:bCs/>
          <w:sz w:val="40"/>
          <w:szCs w:val="40"/>
        </w:rPr>
        <w:t xml:space="preserve">2. </w:t>
      </w:r>
      <w:r w:rsidR="009051E1" w:rsidRPr="00D3496E">
        <w:rPr>
          <w:rFonts w:ascii="Times New Roman" w:hAnsi="Times New Roman" w:cs="Times New Roman"/>
          <w:b/>
          <w:bCs/>
          <w:sz w:val="40"/>
          <w:szCs w:val="40"/>
        </w:rPr>
        <w:t>Compliance Officer</w:t>
      </w:r>
    </w:p>
    <w:p w14:paraId="19F2CFA0" w14:textId="3824555B" w:rsidR="009051E1" w:rsidRDefault="009051E1" w:rsidP="009051E1">
      <w:pPr>
        <w:spacing w:line="240" w:lineRule="auto"/>
        <w:rPr>
          <w:rFonts w:ascii="Times New Roman" w:hAnsi="Times New Roman" w:cs="Times New Roman"/>
          <w:sz w:val="24"/>
          <w:szCs w:val="24"/>
        </w:rPr>
      </w:pPr>
    </w:p>
    <w:p w14:paraId="3372BE41" w14:textId="3F81F786" w:rsidR="00B80BFF" w:rsidRPr="0026731B" w:rsidRDefault="00B80BFF" w:rsidP="00B80BFF">
      <w:pPr>
        <w:spacing w:line="240" w:lineRule="auto"/>
        <w:rPr>
          <w:rFonts w:ascii="Times New Roman" w:hAnsi="Times New Roman" w:cs="Times New Roman"/>
          <w:b/>
          <w:bCs/>
          <w:sz w:val="24"/>
          <w:szCs w:val="24"/>
        </w:rPr>
      </w:pPr>
      <w:r w:rsidRPr="0026731B">
        <w:rPr>
          <w:rFonts w:ascii="Times New Roman" w:hAnsi="Times New Roman" w:cs="Times New Roman"/>
          <w:b/>
          <w:bCs/>
          <w:sz w:val="24"/>
          <w:szCs w:val="24"/>
        </w:rPr>
        <w:t xml:space="preserve">The Compliance Officer for this business is -   </w:t>
      </w:r>
    </w:p>
    <w:p w14:paraId="44ACAE82" w14:textId="77777777" w:rsidR="008C5E96" w:rsidRPr="008C5E96" w:rsidRDefault="008C5E96" w:rsidP="008C5E96">
      <w:pPr>
        <w:pStyle w:val="BodyText"/>
        <w:spacing w:before="10" w:line="225" w:lineRule="auto"/>
        <w:ind w:left="27" w:right="7535"/>
        <w:rPr>
          <w:rFonts w:ascii="Times New Roman" w:hAnsi="Times New Roman" w:cs="Times New Roman"/>
          <w:bCs/>
          <w:sz w:val="24"/>
          <w:szCs w:val="24"/>
        </w:rPr>
      </w:pPr>
      <w:r w:rsidRPr="008C5E96">
        <w:rPr>
          <w:rFonts w:ascii="Times New Roman" w:hAnsi="Times New Roman" w:cs="Times New Roman"/>
          <w:b/>
          <w:sz w:val="24"/>
          <w:szCs w:val="24"/>
        </w:rPr>
        <w:t>Name: David</w:t>
      </w:r>
      <w:r w:rsidRPr="008C5E96">
        <w:rPr>
          <w:rFonts w:ascii="Times New Roman" w:hAnsi="Times New Roman" w:cs="Times New Roman"/>
          <w:b/>
          <w:sz w:val="24"/>
          <w:szCs w:val="24"/>
        </w:rPr>
        <w:tab/>
        <w:t>Melling</w:t>
      </w:r>
    </w:p>
    <w:p w14:paraId="2FAF7F4E" w14:textId="77777777" w:rsidR="008C5E96" w:rsidRPr="008C5E96" w:rsidRDefault="008C5E96" w:rsidP="008C5E96">
      <w:pPr>
        <w:pStyle w:val="BodyText"/>
        <w:spacing w:before="10" w:line="225" w:lineRule="auto"/>
        <w:ind w:left="27" w:right="7535"/>
        <w:rPr>
          <w:rFonts w:ascii="Times New Roman" w:hAnsi="Times New Roman" w:cs="Times New Roman"/>
          <w:bCs/>
          <w:sz w:val="24"/>
          <w:szCs w:val="24"/>
        </w:rPr>
      </w:pPr>
      <w:r w:rsidRPr="008C5E96">
        <w:rPr>
          <w:rFonts w:ascii="Times New Roman" w:hAnsi="Times New Roman" w:cs="Times New Roman"/>
          <w:b/>
          <w:sz w:val="24"/>
          <w:szCs w:val="24"/>
        </w:rPr>
        <w:t>Title: Director</w:t>
      </w:r>
    </w:p>
    <w:p w14:paraId="7AB39126" w14:textId="77777777" w:rsidR="008C5E96" w:rsidRPr="008C5E96" w:rsidRDefault="008C5E96" w:rsidP="008C5E96">
      <w:pPr>
        <w:pStyle w:val="BodyText"/>
        <w:spacing w:line="225" w:lineRule="auto"/>
        <w:ind w:left="27"/>
        <w:rPr>
          <w:rFonts w:ascii="Times New Roman" w:hAnsi="Times New Roman" w:cs="Times New Roman"/>
          <w:bCs/>
          <w:sz w:val="24"/>
          <w:szCs w:val="24"/>
        </w:rPr>
      </w:pPr>
      <w:r w:rsidRPr="008C5E96">
        <w:rPr>
          <w:rFonts w:ascii="Times New Roman" w:hAnsi="Times New Roman" w:cs="Times New Roman"/>
          <w:b/>
          <w:sz w:val="24"/>
          <w:szCs w:val="24"/>
        </w:rPr>
        <w:t xml:space="preserve">Contact Address/Branch: Old St. Lawrence School, Westminster Road, </w:t>
      </w:r>
      <w:proofErr w:type="spellStart"/>
      <w:r w:rsidRPr="008C5E96">
        <w:rPr>
          <w:rFonts w:ascii="Times New Roman" w:hAnsi="Times New Roman" w:cs="Times New Roman"/>
          <w:b/>
          <w:sz w:val="24"/>
          <w:szCs w:val="24"/>
        </w:rPr>
        <w:t>Kirkdale</w:t>
      </w:r>
      <w:proofErr w:type="spellEnd"/>
      <w:r w:rsidRPr="008C5E96">
        <w:rPr>
          <w:rFonts w:ascii="Times New Roman" w:hAnsi="Times New Roman" w:cs="Times New Roman"/>
          <w:b/>
          <w:sz w:val="24"/>
          <w:szCs w:val="24"/>
        </w:rPr>
        <w:t>, Liverpool L4 3TQ</w:t>
      </w:r>
    </w:p>
    <w:p w14:paraId="55D45963" w14:textId="77777777" w:rsidR="008C5E96" w:rsidRPr="008C5E96" w:rsidRDefault="008C5E96" w:rsidP="008C5E96">
      <w:pPr>
        <w:pStyle w:val="BodyText"/>
        <w:spacing w:line="225" w:lineRule="auto"/>
        <w:ind w:left="27"/>
        <w:rPr>
          <w:rFonts w:ascii="Times New Roman" w:hAnsi="Times New Roman" w:cs="Times New Roman"/>
          <w:bCs/>
          <w:sz w:val="24"/>
          <w:szCs w:val="24"/>
        </w:rPr>
      </w:pPr>
      <w:r w:rsidRPr="008C5E96">
        <w:rPr>
          <w:rFonts w:ascii="Times New Roman" w:hAnsi="Times New Roman" w:cs="Times New Roman"/>
          <w:b/>
          <w:sz w:val="24"/>
          <w:szCs w:val="24"/>
        </w:rPr>
        <w:t>Telephone Number: 0151 601 4847</w:t>
      </w:r>
    </w:p>
    <w:p w14:paraId="4E760B19" w14:textId="77777777" w:rsidR="008C5E96" w:rsidRPr="008C5E96" w:rsidRDefault="008C5E96" w:rsidP="008C5E96">
      <w:pPr>
        <w:pStyle w:val="BodyText"/>
        <w:spacing w:line="248" w:lineRule="exact"/>
        <w:ind w:left="27"/>
        <w:rPr>
          <w:rFonts w:ascii="Times New Roman" w:hAnsi="Times New Roman" w:cs="Times New Roman"/>
          <w:bCs/>
          <w:sz w:val="24"/>
          <w:szCs w:val="24"/>
        </w:rPr>
      </w:pPr>
      <w:r w:rsidRPr="008C5E96">
        <w:rPr>
          <w:rFonts w:ascii="Times New Roman" w:hAnsi="Times New Roman" w:cs="Times New Roman"/>
          <w:b/>
          <w:sz w:val="24"/>
          <w:szCs w:val="24"/>
        </w:rPr>
        <w:t>Email Address: sales@davidmichaelproperties.co.uk</w:t>
      </w:r>
    </w:p>
    <w:p w14:paraId="64EB56ED" w14:textId="77777777" w:rsidR="00B80BFF" w:rsidRPr="009051E1" w:rsidRDefault="00B80BFF" w:rsidP="009051E1">
      <w:pPr>
        <w:spacing w:line="240" w:lineRule="auto"/>
        <w:rPr>
          <w:rFonts w:ascii="Times New Roman" w:hAnsi="Times New Roman" w:cs="Times New Roman"/>
          <w:sz w:val="24"/>
          <w:szCs w:val="24"/>
        </w:rPr>
      </w:pPr>
    </w:p>
    <w:p w14:paraId="2D8DFFA9" w14:textId="795AD635" w:rsidR="009051E1" w:rsidRPr="00BE34E2" w:rsidRDefault="009051E1" w:rsidP="009051E1">
      <w:pPr>
        <w:spacing w:line="240" w:lineRule="auto"/>
        <w:rPr>
          <w:rFonts w:ascii="Times New Roman" w:hAnsi="Times New Roman" w:cs="Times New Roman"/>
          <w:color w:val="FF0000"/>
          <w:sz w:val="24"/>
          <w:szCs w:val="24"/>
        </w:rPr>
      </w:pPr>
      <w:r w:rsidRPr="0000128C">
        <w:rPr>
          <w:rFonts w:ascii="Times New Roman" w:hAnsi="Times New Roman" w:cs="Times New Roman"/>
          <w:sz w:val="24"/>
          <w:szCs w:val="24"/>
        </w:rPr>
        <w:t xml:space="preserve">We have decided not to appoint </w:t>
      </w:r>
      <w:proofErr w:type="spellStart"/>
      <w:proofErr w:type="gramStart"/>
      <w:r w:rsidRPr="0000128C">
        <w:rPr>
          <w:rFonts w:ascii="Times New Roman" w:hAnsi="Times New Roman" w:cs="Times New Roman"/>
          <w:sz w:val="24"/>
          <w:szCs w:val="24"/>
        </w:rPr>
        <w:t>a</w:t>
      </w:r>
      <w:r w:rsidR="008C5E96">
        <w:rPr>
          <w:rFonts w:ascii="Times New Roman" w:hAnsi="Times New Roman" w:cs="Times New Roman"/>
          <w:sz w:val="24"/>
          <w:szCs w:val="24"/>
        </w:rPr>
        <w:t>ny one</w:t>
      </w:r>
      <w:proofErr w:type="spellEnd"/>
      <w:proofErr w:type="gramEnd"/>
      <w:r w:rsidR="008C5E96">
        <w:rPr>
          <w:rFonts w:ascii="Times New Roman" w:hAnsi="Times New Roman" w:cs="Times New Roman"/>
          <w:sz w:val="24"/>
          <w:szCs w:val="24"/>
        </w:rPr>
        <w:t xml:space="preserve"> else as</w:t>
      </w:r>
      <w:r w:rsidRPr="0000128C">
        <w:rPr>
          <w:rFonts w:ascii="Times New Roman" w:hAnsi="Times New Roman" w:cs="Times New Roman"/>
          <w:sz w:val="24"/>
          <w:szCs w:val="24"/>
        </w:rPr>
        <w:t xml:space="preserve"> </w:t>
      </w:r>
      <w:r w:rsidR="00083FDD" w:rsidRPr="0000128C">
        <w:rPr>
          <w:rFonts w:ascii="Times New Roman" w:hAnsi="Times New Roman" w:cs="Times New Roman"/>
          <w:sz w:val="24"/>
          <w:szCs w:val="24"/>
        </w:rPr>
        <w:t>C</w:t>
      </w:r>
      <w:r w:rsidRPr="0000128C">
        <w:rPr>
          <w:rFonts w:ascii="Times New Roman" w:hAnsi="Times New Roman" w:cs="Times New Roman"/>
          <w:sz w:val="24"/>
          <w:szCs w:val="24"/>
        </w:rPr>
        <w:t xml:space="preserve">ompliance </w:t>
      </w:r>
      <w:r w:rsidR="00083FDD" w:rsidRPr="0000128C">
        <w:rPr>
          <w:rFonts w:ascii="Times New Roman" w:hAnsi="Times New Roman" w:cs="Times New Roman"/>
          <w:sz w:val="24"/>
          <w:szCs w:val="24"/>
        </w:rPr>
        <w:t>O</w:t>
      </w:r>
      <w:r w:rsidRPr="0000128C">
        <w:rPr>
          <w:rFonts w:ascii="Times New Roman" w:hAnsi="Times New Roman" w:cs="Times New Roman"/>
          <w:sz w:val="24"/>
          <w:szCs w:val="24"/>
        </w:rPr>
        <w:t>fficer due to the small size of our sales business</w:t>
      </w:r>
      <w:r w:rsidR="002D1B99" w:rsidRPr="0000128C">
        <w:rPr>
          <w:rFonts w:ascii="Times New Roman" w:hAnsi="Times New Roman" w:cs="Times New Roman"/>
          <w:sz w:val="24"/>
          <w:szCs w:val="24"/>
        </w:rPr>
        <w:t xml:space="preserve"> </w:t>
      </w:r>
    </w:p>
    <w:p w14:paraId="3B95C392" w14:textId="77777777" w:rsidR="009051E1" w:rsidRPr="009051E1" w:rsidRDefault="009051E1" w:rsidP="009051E1">
      <w:pPr>
        <w:spacing w:line="240" w:lineRule="auto"/>
        <w:rPr>
          <w:rFonts w:ascii="Times New Roman" w:hAnsi="Times New Roman" w:cs="Times New Roman"/>
          <w:sz w:val="24"/>
          <w:szCs w:val="24"/>
        </w:rPr>
      </w:pPr>
    </w:p>
    <w:p w14:paraId="75797075" w14:textId="4E199846" w:rsidR="009051E1" w:rsidRPr="0026731B" w:rsidRDefault="009051E1" w:rsidP="004407FC">
      <w:pPr>
        <w:spacing w:line="240" w:lineRule="auto"/>
        <w:rPr>
          <w:rFonts w:ascii="Times New Roman" w:hAnsi="Times New Roman" w:cs="Times New Roman"/>
          <w:b/>
          <w:bCs/>
          <w:sz w:val="24"/>
          <w:szCs w:val="24"/>
        </w:rPr>
      </w:pPr>
      <w:r w:rsidRPr="0026731B">
        <w:rPr>
          <w:rFonts w:ascii="Times New Roman" w:hAnsi="Times New Roman" w:cs="Times New Roman"/>
          <w:b/>
          <w:bCs/>
          <w:sz w:val="24"/>
          <w:szCs w:val="24"/>
        </w:rPr>
        <w:t>Compliance Officer’s responsibilit</w:t>
      </w:r>
      <w:r w:rsidR="00B80BFF" w:rsidRPr="0026731B">
        <w:rPr>
          <w:rFonts w:ascii="Times New Roman" w:hAnsi="Times New Roman" w:cs="Times New Roman"/>
          <w:b/>
          <w:bCs/>
          <w:sz w:val="24"/>
          <w:szCs w:val="24"/>
        </w:rPr>
        <w:t>ies include:</w:t>
      </w:r>
    </w:p>
    <w:p w14:paraId="43E4EB86" w14:textId="77777777" w:rsidR="00B80BFF" w:rsidRPr="00B80BFF" w:rsidRDefault="009051E1" w:rsidP="006A428D">
      <w:pPr>
        <w:pStyle w:val="ListParagraph"/>
        <w:numPr>
          <w:ilvl w:val="0"/>
          <w:numId w:val="2"/>
        </w:numPr>
        <w:spacing w:line="240" w:lineRule="auto"/>
        <w:rPr>
          <w:rFonts w:ascii="Times New Roman" w:hAnsi="Times New Roman" w:cs="Times New Roman"/>
          <w:sz w:val="24"/>
          <w:szCs w:val="24"/>
        </w:rPr>
      </w:pPr>
      <w:r w:rsidRPr="00B80BFF">
        <w:rPr>
          <w:rFonts w:ascii="Times New Roman" w:hAnsi="Times New Roman" w:cs="Times New Roman"/>
          <w:sz w:val="24"/>
          <w:szCs w:val="24"/>
        </w:rPr>
        <w:t>Carry out regular audits on the compliance within the business</w:t>
      </w:r>
    </w:p>
    <w:p w14:paraId="71BD4665" w14:textId="05F284FF" w:rsidR="009051E1" w:rsidRPr="00B80BFF" w:rsidRDefault="009051E1" w:rsidP="006A428D">
      <w:pPr>
        <w:pStyle w:val="ListParagraph"/>
        <w:numPr>
          <w:ilvl w:val="0"/>
          <w:numId w:val="2"/>
        </w:numPr>
        <w:spacing w:line="240" w:lineRule="auto"/>
        <w:rPr>
          <w:rFonts w:ascii="Times New Roman" w:hAnsi="Times New Roman" w:cs="Times New Roman"/>
          <w:sz w:val="24"/>
          <w:szCs w:val="24"/>
        </w:rPr>
      </w:pPr>
      <w:r w:rsidRPr="00B80BFF">
        <w:rPr>
          <w:rFonts w:ascii="Times New Roman" w:hAnsi="Times New Roman" w:cs="Times New Roman"/>
          <w:sz w:val="24"/>
          <w:szCs w:val="24"/>
        </w:rPr>
        <w:t>Actively check if the business adheres to the policies and controls set out by HMRC</w:t>
      </w:r>
    </w:p>
    <w:p w14:paraId="0542813D" w14:textId="402C590F" w:rsidR="009051E1" w:rsidRPr="00B80BFF" w:rsidRDefault="009051E1" w:rsidP="006A428D">
      <w:pPr>
        <w:pStyle w:val="ListParagraph"/>
        <w:numPr>
          <w:ilvl w:val="0"/>
          <w:numId w:val="2"/>
        </w:numPr>
        <w:spacing w:line="240" w:lineRule="auto"/>
        <w:rPr>
          <w:rFonts w:ascii="Times New Roman" w:hAnsi="Times New Roman" w:cs="Times New Roman"/>
          <w:sz w:val="24"/>
          <w:szCs w:val="24"/>
        </w:rPr>
      </w:pPr>
      <w:r w:rsidRPr="00B80BFF">
        <w:rPr>
          <w:rFonts w:ascii="Times New Roman" w:hAnsi="Times New Roman" w:cs="Times New Roman"/>
          <w:sz w:val="24"/>
          <w:szCs w:val="24"/>
        </w:rPr>
        <w:t>Make sure the staff are adhering to the customer due diligence procedure set out in this document</w:t>
      </w:r>
    </w:p>
    <w:p w14:paraId="6364AE0A" w14:textId="00616514" w:rsidR="009051E1" w:rsidRPr="00B80BFF" w:rsidRDefault="009051E1" w:rsidP="006A428D">
      <w:pPr>
        <w:pStyle w:val="ListParagraph"/>
        <w:numPr>
          <w:ilvl w:val="0"/>
          <w:numId w:val="2"/>
        </w:numPr>
        <w:spacing w:line="240" w:lineRule="auto"/>
        <w:rPr>
          <w:rFonts w:ascii="Times New Roman" w:hAnsi="Times New Roman" w:cs="Times New Roman"/>
          <w:sz w:val="24"/>
          <w:szCs w:val="24"/>
        </w:rPr>
      </w:pPr>
      <w:r w:rsidRPr="00B80BFF">
        <w:rPr>
          <w:rFonts w:ascii="Times New Roman" w:hAnsi="Times New Roman" w:cs="Times New Roman"/>
          <w:sz w:val="24"/>
          <w:szCs w:val="24"/>
        </w:rPr>
        <w:t>All clients are assessed and the necessary Normal and Enhanced level of CDD is carried out</w:t>
      </w:r>
    </w:p>
    <w:p w14:paraId="2875AE45" w14:textId="336F4E76" w:rsidR="009051E1" w:rsidRPr="00B80BFF" w:rsidRDefault="009051E1" w:rsidP="006A428D">
      <w:pPr>
        <w:pStyle w:val="ListParagraph"/>
        <w:numPr>
          <w:ilvl w:val="0"/>
          <w:numId w:val="2"/>
        </w:numPr>
        <w:spacing w:line="240" w:lineRule="auto"/>
        <w:rPr>
          <w:rFonts w:ascii="Times New Roman" w:hAnsi="Times New Roman" w:cs="Times New Roman"/>
          <w:sz w:val="24"/>
          <w:szCs w:val="24"/>
        </w:rPr>
      </w:pPr>
      <w:r w:rsidRPr="00B80BFF">
        <w:rPr>
          <w:rFonts w:ascii="Times New Roman" w:hAnsi="Times New Roman" w:cs="Times New Roman"/>
          <w:sz w:val="24"/>
          <w:szCs w:val="24"/>
        </w:rPr>
        <w:t>To have oversight of the screening of relevant staff</w:t>
      </w:r>
    </w:p>
    <w:p w14:paraId="45AB517A" w14:textId="5021E66D" w:rsidR="009051E1" w:rsidRPr="00B80BFF" w:rsidRDefault="009051E1" w:rsidP="006A428D">
      <w:pPr>
        <w:pStyle w:val="ListParagraph"/>
        <w:numPr>
          <w:ilvl w:val="0"/>
          <w:numId w:val="2"/>
        </w:numPr>
        <w:spacing w:line="240" w:lineRule="auto"/>
        <w:rPr>
          <w:rFonts w:ascii="Times New Roman" w:hAnsi="Times New Roman" w:cs="Times New Roman"/>
          <w:sz w:val="24"/>
          <w:szCs w:val="24"/>
        </w:rPr>
      </w:pPr>
      <w:r w:rsidRPr="00B80BFF">
        <w:rPr>
          <w:rFonts w:ascii="Times New Roman" w:hAnsi="Times New Roman" w:cs="Times New Roman"/>
          <w:sz w:val="24"/>
          <w:szCs w:val="24"/>
        </w:rPr>
        <w:t>Ensure records on individuals are kept for the requisite 5 years</w:t>
      </w:r>
    </w:p>
    <w:p w14:paraId="586188F0" w14:textId="3F91B87E" w:rsidR="009051E1" w:rsidRPr="00B80BFF" w:rsidRDefault="009051E1" w:rsidP="006A428D">
      <w:pPr>
        <w:pStyle w:val="ListParagraph"/>
        <w:numPr>
          <w:ilvl w:val="0"/>
          <w:numId w:val="2"/>
        </w:numPr>
        <w:spacing w:line="240" w:lineRule="auto"/>
        <w:rPr>
          <w:rFonts w:ascii="Times New Roman" w:hAnsi="Times New Roman" w:cs="Times New Roman"/>
          <w:sz w:val="24"/>
          <w:szCs w:val="24"/>
        </w:rPr>
      </w:pPr>
      <w:r w:rsidRPr="00B80BFF">
        <w:rPr>
          <w:rFonts w:ascii="Times New Roman" w:hAnsi="Times New Roman" w:cs="Times New Roman"/>
          <w:sz w:val="24"/>
          <w:szCs w:val="24"/>
        </w:rPr>
        <w:t>Continually monitor the system and put in place processes to rectify any highlighted problems.</w:t>
      </w:r>
    </w:p>
    <w:p w14:paraId="30CF544D" w14:textId="545F8BE5" w:rsidR="009051E1" w:rsidRPr="00B80BFF" w:rsidRDefault="009051E1" w:rsidP="006A428D">
      <w:pPr>
        <w:pStyle w:val="ListParagraph"/>
        <w:numPr>
          <w:ilvl w:val="0"/>
          <w:numId w:val="2"/>
        </w:numPr>
        <w:spacing w:line="240" w:lineRule="auto"/>
        <w:rPr>
          <w:rFonts w:ascii="Times New Roman" w:hAnsi="Times New Roman" w:cs="Times New Roman"/>
          <w:sz w:val="24"/>
          <w:szCs w:val="24"/>
        </w:rPr>
      </w:pPr>
      <w:r w:rsidRPr="00B80BFF">
        <w:rPr>
          <w:rFonts w:ascii="Times New Roman" w:hAnsi="Times New Roman" w:cs="Times New Roman"/>
          <w:sz w:val="24"/>
          <w:szCs w:val="24"/>
        </w:rPr>
        <w:t>Ensure staff are trained on the regulations and any changes that are made to the regulations and what to do if they deem any activity suspicious</w:t>
      </w:r>
    </w:p>
    <w:p w14:paraId="1CE1E425" w14:textId="79A8C167" w:rsidR="009051E1" w:rsidRPr="00B80BFF" w:rsidRDefault="009051E1" w:rsidP="006A428D">
      <w:pPr>
        <w:pStyle w:val="ListParagraph"/>
        <w:numPr>
          <w:ilvl w:val="0"/>
          <w:numId w:val="2"/>
        </w:numPr>
        <w:spacing w:line="240" w:lineRule="auto"/>
        <w:rPr>
          <w:rFonts w:ascii="Times New Roman" w:hAnsi="Times New Roman" w:cs="Times New Roman"/>
          <w:sz w:val="24"/>
          <w:szCs w:val="24"/>
        </w:rPr>
      </w:pPr>
      <w:r w:rsidRPr="00B80BFF">
        <w:rPr>
          <w:rFonts w:ascii="Times New Roman" w:hAnsi="Times New Roman" w:cs="Times New Roman"/>
          <w:sz w:val="24"/>
          <w:szCs w:val="24"/>
        </w:rPr>
        <w:t>Ensure staff know the names of the nominated officer and any deputy</w:t>
      </w:r>
    </w:p>
    <w:p w14:paraId="20FA0E93" w14:textId="77777777" w:rsidR="009051E1" w:rsidRPr="009051E1" w:rsidRDefault="009051E1" w:rsidP="009051E1">
      <w:pPr>
        <w:spacing w:line="240" w:lineRule="auto"/>
        <w:rPr>
          <w:rFonts w:ascii="Times New Roman" w:hAnsi="Times New Roman" w:cs="Times New Roman"/>
          <w:sz w:val="24"/>
          <w:szCs w:val="24"/>
        </w:rPr>
      </w:pPr>
    </w:p>
    <w:p w14:paraId="340DDA8B" w14:textId="77777777" w:rsidR="009051E1" w:rsidRPr="009051E1" w:rsidRDefault="009051E1" w:rsidP="009051E1">
      <w:pPr>
        <w:spacing w:line="240" w:lineRule="auto"/>
        <w:rPr>
          <w:rFonts w:ascii="Times New Roman" w:hAnsi="Times New Roman" w:cs="Times New Roman"/>
          <w:sz w:val="24"/>
          <w:szCs w:val="24"/>
        </w:rPr>
      </w:pPr>
    </w:p>
    <w:p w14:paraId="1285E8BB" w14:textId="77777777" w:rsidR="009051E1" w:rsidRPr="009051E1" w:rsidRDefault="009051E1" w:rsidP="009051E1">
      <w:pPr>
        <w:spacing w:line="240" w:lineRule="auto"/>
        <w:rPr>
          <w:rFonts w:ascii="Times New Roman" w:hAnsi="Times New Roman" w:cs="Times New Roman"/>
          <w:sz w:val="24"/>
          <w:szCs w:val="24"/>
        </w:rPr>
      </w:pPr>
    </w:p>
    <w:p w14:paraId="363E066E" w14:textId="77777777" w:rsidR="009051E1" w:rsidRPr="009051E1" w:rsidRDefault="009051E1" w:rsidP="009051E1">
      <w:pPr>
        <w:spacing w:line="240" w:lineRule="auto"/>
        <w:rPr>
          <w:rFonts w:ascii="Times New Roman" w:hAnsi="Times New Roman" w:cs="Times New Roman"/>
          <w:sz w:val="24"/>
          <w:szCs w:val="24"/>
        </w:rPr>
      </w:pPr>
    </w:p>
    <w:p w14:paraId="6B7D0FE5" w14:textId="5ED09070" w:rsidR="001A3C94" w:rsidRDefault="001A3C94">
      <w:pPr>
        <w:rPr>
          <w:rFonts w:ascii="Times New Roman" w:hAnsi="Times New Roman" w:cs="Times New Roman"/>
          <w:sz w:val="24"/>
          <w:szCs w:val="24"/>
        </w:rPr>
      </w:pPr>
    </w:p>
    <w:p w14:paraId="6B16BA46" w14:textId="4405EC5B" w:rsidR="003A28E4" w:rsidRPr="00D3496E" w:rsidRDefault="00D3496E" w:rsidP="00D3496E">
      <w:pPr>
        <w:ind w:left="720"/>
        <w:rPr>
          <w:rFonts w:ascii="Times New Roman" w:hAnsi="Times New Roman" w:cs="Times New Roman"/>
          <w:b/>
          <w:bCs/>
          <w:sz w:val="40"/>
          <w:szCs w:val="40"/>
        </w:rPr>
      </w:pPr>
      <w:r>
        <w:rPr>
          <w:rFonts w:ascii="Times New Roman" w:hAnsi="Times New Roman" w:cs="Times New Roman"/>
          <w:b/>
          <w:bCs/>
          <w:sz w:val="40"/>
          <w:szCs w:val="40"/>
        </w:rPr>
        <w:t xml:space="preserve">3. </w:t>
      </w:r>
      <w:r w:rsidR="003A28E4" w:rsidRPr="00D3496E">
        <w:rPr>
          <w:rFonts w:ascii="Times New Roman" w:hAnsi="Times New Roman" w:cs="Times New Roman"/>
          <w:b/>
          <w:bCs/>
          <w:sz w:val="40"/>
          <w:szCs w:val="40"/>
        </w:rPr>
        <w:t>Money Laundering and Estate Agency Business</w:t>
      </w:r>
    </w:p>
    <w:p w14:paraId="61F4F495" w14:textId="77777777" w:rsidR="003A28E4" w:rsidRPr="0098180F" w:rsidRDefault="003A28E4" w:rsidP="003A28E4">
      <w:pPr>
        <w:pStyle w:val="ListParagraph"/>
        <w:rPr>
          <w:color w:val="FF0000"/>
        </w:rPr>
      </w:pPr>
    </w:p>
    <w:p w14:paraId="0D57DA5D" w14:textId="77777777" w:rsidR="003A28E4" w:rsidRPr="003A28E4" w:rsidRDefault="003A28E4" w:rsidP="003A28E4">
      <w:pPr>
        <w:pStyle w:val="ListParagraph"/>
        <w:ind w:left="0"/>
        <w:rPr>
          <w:rFonts w:ascii="Times New Roman" w:hAnsi="Times New Roman" w:cs="Times New Roman"/>
          <w:sz w:val="24"/>
          <w:szCs w:val="24"/>
        </w:rPr>
      </w:pPr>
      <w:r w:rsidRPr="003A28E4">
        <w:rPr>
          <w:rFonts w:ascii="Times New Roman" w:hAnsi="Times New Roman" w:cs="Times New Roman"/>
          <w:sz w:val="24"/>
          <w:szCs w:val="24"/>
        </w:rPr>
        <w:t>Money laundering is how criminals change money and other assets into clean money or assets that have no obvious link to their criminal origins.  Money laundering can take many forms, but in the property sector it can involve:</w:t>
      </w:r>
    </w:p>
    <w:p w14:paraId="7E60DA47" w14:textId="77777777" w:rsidR="003A28E4" w:rsidRPr="003A28E4" w:rsidRDefault="003A28E4" w:rsidP="003A28E4">
      <w:pPr>
        <w:pStyle w:val="ListParagraph"/>
        <w:rPr>
          <w:rFonts w:ascii="Times New Roman" w:hAnsi="Times New Roman" w:cs="Times New Roman"/>
          <w:sz w:val="24"/>
          <w:szCs w:val="24"/>
        </w:rPr>
      </w:pPr>
    </w:p>
    <w:p w14:paraId="64A2D458" w14:textId="77777777" w:rsidR="003A28E4" w:rsidRPr="003A28E4" w:rsidRDefault="003A28E4" w:rsidP="006A428D">
      <w:pPr>
        <w:pStyle w:val="ListParagraph"/>
        <w:numPr>
          <w:ilvl w:val="0"/>
          <w:numId w:val="30"/>
        </w:numPr>
        <w:ind w:left="360"/>
        <w:rPr>
          <w:rFonts w:ascii="Times New Roman" w:hAnsi="Times New Roman" w:cs="Times New Roman"/>
          <w:sz w:val="24"/>
          <w:szCs w:val="24"/>
        </w:rPr>
      </w:pPr>
      <w:r w:rsidRPr="003A28E4">
        <w:rPr>
          <w:rFonts w:ascii="Times New Roman" w:hAnsi="Times New Roman" w:cs="Times New Roman"/>
          <w:sz w:val="24"/>
          <w:szCs w:val="24"/>
        </w:rPr>
        <w:t xml:space="preserve">Buying a property asset using the proceeds of crime, letting </w:t>
      </w:r>
      <w:proofErr w:type="gramStart"/>
      <w:r w:rsidRPr="003A28E4">
        <w:rPr>
          <w:rFonts w:ascii="Times New Roman" w:hAnsi="Times New Roman" w:cs="Times New Roman"/>
          <w:sz w:val="24"/>
          <w:szCs w:val="24"/>
        </w:rPr>
        <w:t>it</w:t>
      </w:r>
      <w:proofErr w:type="gramEnd"/>
      <w:r w:rsidRPr="003A28E4">
        <w:rPr>
          <w:rFonts w:ascii="Times New Roman" w:hAnsi="Times New Roman" w:cs="Times New Roman"/>
          <w:sz w:val="24"/>
          <w:szCs w:val="24"/>
        </w:rPr>
        <w:t xml:space="preserve"> or selling it on, giving the criminal an apparently legitimate source of funds</w:t>
      </w:r>
    </w:p>
    <w:p w14:paraId="55B92C3A" w14:textId="77777777" w:rsidR="003A28E4" w:rsidRPr="003A28E4" w:rsidRDefault="003A28E4" w:rsidP="006A428D">
      <w:pPr>
        <w:pStyle w:val="ListParagraph"/>
        <w:numPr>
          <w:ilvl w:val="0"/>
          <w:numId w:val="30"/>
        </w:numPr>
        <w:ind w:left="360"/>
        <w:rPr>
          <w:rFonts w:ascii="Times New Roman" w:hAnsi="Times New Roman" w:cs="Times New Roman"/>
          <w:sz w:val="24"/>
          <w:szCs w:val="24"/>
        </w:rPr>
      </w:pPr>
      <w:r w:rsidRPr="003A28E4">
        <w:rPr>
          <w:rFonts w:ascii="Times New Roman" w:hAnsi="Times New Roman" w:cs="Times New Roman"/>
          <w:sz w:val="24"/>
          <w:szCs w:val="24"/>
        </w:rPr>
        <w:t>Criminals hiding behind complex company structures involving multiple countries and multiple bank accounts to disguise the rear purpose of a transaction and hide its beneficial ownership</w:t>
      </w:r>
    </w:p>
    <w:p w14:paraId="3BE29B5E" w14:textId="77777777" w:rsidR="003A28E4" w:rsidRPr="003A28E4" w:rsidRDefault="003A28E4" w:rsidP="006A428D">
      <w:pPr>
        <w:pStyle w:val="ListParagraph"/>
        <w:numPr>
          <w:ilvl w:val="0"/>
          <w:numId w:val="30"/>
        </w:numPr>
        <w:ind w:left="360"/>
        <w:rPr>
          <w:rFonts w:ascii="Times New Roman" w:hAnsi="Times New Roman" w:cs="Times New Roman"/>
          <w:sz w:val="24"/>
          <w:szCs w:val="24"/>
        </w:rPr>
      </w:pPr>
      <w:r w:rsidRPr="003A28E4">
        <w:rPr>
          <w:rFonts w:ascii="Times New Roman" w:hAnsi="Times New Roman" w:cs="Times New Roman"/>
          <w:sz w:val="24"/>
          <w:szCs w:val="24"/>
        </w:rPr>
        <w:t>A more direct method of paying an estate agency business or lettings agents a large amount and reclaiming it later</w:t>
      </w:r>
    </w:p>
    <w:p w14:paraId="7F6F2702" w14:textId="77777777" w:rsidR="003A28E4" w:rsidRPr="003A28E4" w:rsidRDefault="003A28E4" w:rsidP="006A428D">
      <w:pPr>
        <w:pStyle w:val="ListParagraph"/>
        <w:numPr>
          <w:ilvl w:val="0"/>
          <w:numId w:val="30"/>
        </w:numPr>
        <w:ind w:left="360"/>
        <w:rPr>
          <w:rFonts w:ascii="Times New Roman" w:hAnsi="Times New Roman" w:cs="Times New Roman"/>
          <w:sz w:val="24"/>
          <w:szCs w:val="24"/>
        </w:rPr>
      </w:pPr>
      <w:r w:rsidRPr="003A28E4">
        <w:rPr>
          <w:rFonts w:ascii="Times New Roman" w:hAnsi="Times New Roman" w:cs="Times New Roman"/>
          <w:sz w:val="24"/>
          <w:szCs w:val="24"/>
        </w:rPr>
        <w:t>The money for a purchase resulting from a mortgage fraud operation</w:t>
      </w:r>
    </w:p>
    <w:p w14:paraId="66386AF7" w14:textId="77777777" w:rsidR="003A28E4" w:rsidRPr="003A28E4" w:rsidRDefault="003A28E4" w:rsidP="003A28E4">
      <w:pPr>
        <w:pStyle w:val="ListParagraph"/>
        <w:ind w:left="360"/>
        <w:rPr>
          <w:rFonts w:ascii="Times New Roman" w:hAnsi="Times New Roman" w:cs="Times New Roman"/>
          <w:sz w:val="24"/>
          <w:szCs w:val="24"/>
        </w:rPr>
      </w:pPr>
    </w:p>
    <w:p w14:paraId="1D6C6DA9" w14:textId="77777777" w:rsidR="003A28E4" w:rsidRPr="003A28E4" w:rsidRDefault="003A28E4" w:rsidP="00014B22">
      <w:pPr>
        <w:pStyle w:val="ListParagraph"/>
        <w:ind w:left="0"/>
        <w:rPr>
          <w:rFonts w:ascii="Times New Roman" w:hAnsi="Times New Roman" w:cs="Times New Roman"/>
          <w:sz w:val="24"/>
          <w:szCs w:val="24"/>
        </w:rPr>
      </w:pPr>
      <w:r w:rsidRPr="003A28E4">
        <w:rPr>
          <w:rFonts w:ascii="Times New Roman" w:hAnsi="Times New Roman" w:cs="Times New Roman"/>
          <w:sz w:val="24"/>
          <w:szCs w:val="24"/>
        </w:rPr>
        <w:t xml:space="preserve">Many estate agency businesses may not handle client money but will have knowledge of both parties to a transaction, or intermediaries and how a purchase if funded.  Other estate agency businesses, such as auctioneers may handle deposits. </w:t>
      </w:r>
    </w:p>
    <w:p w14:paraId="63B79D65" w14:textId="77777777" w:rsidR="003A28E4" w:rsidRPr="003A28E4" w:rsidRDefault="003A28E4" w:rsidP="003A28E4">
      <w:pPr>
        <w:pStyle w:val="ListParagraph"/>
        <w:ind w:left="1440"/>
        <w:rPr>
          <w:rFonts w:ascii="Times New Roman" w:hAnsi="Times New Roman" w:cs="Times New Roman"/>
          <w:sz w:val="24"/>
          <w:szCs w:val="24"/>
        </w:rPr>
      </w:pPr>
    </w:p>
    <w:p w14:paraId="161E23F4" w14:textId="77777777" w:rsidR="003A28E4" w:rsidRPr="003A28E4" w:rsidRDefault="003A28E4" w:rsidP="00014B22">
      <w:pPr>
        <w:pStyle w:val="ListParagraph"/>
        <w:ind w:left="0"/>
        <w:rPr>
          <w:rFonts w:ascii="Times New Roman" w:hAnsi="Times New Roman" w:cs="Times New Roman"/>
          <w:sz w:val="24"/>
          <w:szCs w:val="24"/>
        </w:rPr>
      </w:pPr>
      <w:r w:rsidRPr="003A28E4">
        <w:rPr>
          <w:rFonts w:ascii="Times New Roman" w:hAnsi="Times New Roman" w:cs="Times New Roman"/>
          <w:sz w:val="24"/>
          <w:szCs w:val="24"/>
        </w:rPr>
        <w:t xml:space="preserve">Tax evasion is a criminal offence that can lead to money laundering, for example, the sale price of a property may be set below the Stamp Duty threshold by manipulating the price of furniture and fittings.  Tax may also be evaded by hiding behind complex legal structures.  The procedures of crime include the proceeds of corruption and super-prime property is an attractive way for individuals to hide this money. </w:t>
      </w:r>
    </w:p>
    <w:p w14:paraId="1D560F93" w14:textId="77777777" w:rsidR="003A28E4" w:rsidRPr="003A28E4" w:rsidRDefault="003A28E4" w:rsidP="003A28E4">
      <w:pPr>
        <w:pStyle w:val="ListParagraph"/>
        <w:ind w:left="1440"/>
        <w:rPr>
          <w:rFonts w:ascii="Times New Roman" w:hAnsi="Times New Roman" w:cs="Times New Roman"/>
          <w:sz w:val="24"/>
          <w:szCs w:val="24"/>
        </w:rPr>
      </w:pPr>
    </w:p>
    <w:p w14:paraId="09A03C45" w14:textId="2284DBC6" w:rsidR="003A28E4" w:rsidRPr="003A28E4" w:rsidRDefault="007C548C" w:rsidP="007C548C">
      <w:pPr>
        <w:pStyle w:val="ListParagraph"/>
        <w:ind w:left="1014" w:hanging="1014"/>
        <w:rPr>
          <w:rFonts w:ascii="Times New Roman" w:hAnsi="Times New Roman" w:cs="Times New Roman"/>
          <w:b/>
          <w:bCs/>
          <w:sz w:val="24"/>
          <w:szCs w:val="24"/>
        </w:rPr>
      </w:pPr>
      <w:r>
        <w:rPr>
          <w:rFonts w:ascii="Times New Roman" w:hAnsi="Times New Roman" w:cs="Times New Roman"/>
          <w:b/>
          <w:bCs/>
          <w:sz w:val="24"/>
          <w:szCs w:val="24"/>
        </w:rPr>
        <w:t xml:space="preserve">3.1 </w:t>
      </w:r>
      <w:r w:rsidR="003A28E4" w:rsidRPr="003A28E4">
        <w:rPr>
          <w:rFonts w:ascii="Times New Roman" w:hAnsi="Times New Roman" w:cs="Times New Roman"/>
          <w:b/>
          <w:bCs/>
          <w:sz w:val="24"/>
          <w:szCs w:val="24"/>
        </w:rPr>
        <w:t>Terrorist Financing</w:t>
      </w:r>
    </w:p>
    <w:p w14:paraId="6334C994" w14:textId="77777777" w:rsidR="003A28E4" w:rsidRPr="003A28E4" w:rsidRDefault="003A28E4" w:rsidP="007C548C">
      <w:pPr>
        <w:pStyle w:val="ListParagraph"/>
        <w:ind w:left="1014" w:hanging="1014"/>
        <w:rPr>
          <w:rFonts w:ascii="Times New Roman" w:hAnsi="Times New Roman" w:cs="Times New Roman"/>
          <w:b/>
          <w:bCs/>
          <w:sz w:val="24"/>
          <w:szCs w:val="24"/>
        </w:rPr>
      </w:pPr>
    </w:p>
    <w:p w14:paraId="7B261A8A" w14:textId="77777777" w:rsidR="003A28E4" w:rsidRPr="003A28E4" w:rsidRDefault="003A28E4" w:rsidP="007C548C">
      <w:pPr>
        <w:pStyle w:val="ListParagraph"/>
        <w:ind w:left="0" w:hanging="22"/>
        <w:rPr>
          <w:rFonts w:ascii="Times New Roman" w:hAnsi="Times New Roman" w:cs="Times New Roman"/>
          <w:sz w:val="24"/>
          <w:szCs w:val="24"/>
        </w:rPr>
      </w:pPr>
      <w:r w:rsidRPr="003A28E4">
        <w:rPr>
          <w:rFonts w:ascii="Times New Roman" w:hAnsi="Times New Roman" w:cs="Times New Roman"/>
          <w:sz w:val="24"/>
          <w:szCs w:val="24"/>
        </w:rPr>
        <w:t xml:space="preserve">Terrorist financing involves dealing with money or property that you have reasonable cause to suspect may be used for terrorism.  The funds and property may be gained from either legitimate or criminal sources.  This may be small amounts. </w:t>
      </w:r>
    </w:p>
    <w:p w14:paraId="7FD50FEC" w14:textId="77777777" w:rsidR="003A28E4" w:rsidRPr="003A28E4" w:rsidRDefault="003A28E4" w:rsidP="007C548C">
      <w:pPr>
        <w:pStyle w:val="ListParagraph"/>
        <w:ind w:left="0" w:hanging="22"/>
        <w:rPr>
          <w:rFonts w:ascii="Times New Roman" w:hAnsi="Times New Roman" w:cs="Times New Roman"/>
          <w:sz w:val="24"/>
          <w:szCs w:val="24"/>
        </w:rPr>
      </w:pPr>
    </w:p>
    <w:p w14:paraId="2BD0D13D" w14:textId="65291111" w:rsidR="003A28E4" w:rsidRPr="003A28E4" w:rsidRDefault="007C548C" w:rsidP="007C548C">
      <w:pPr>
        <w:pStyle w:val="ListParagraph"/>
        <w:ind w:left="0" w:hanging="22"/>
        <w:rPr>
          <w:rFonts w:ascii="Times New Roman" w:hAnsi="Times New Roman" w:cs="Times New Roman"/>
          <w:sz w:val="24"/>
          <w:szCs w:val="24"/>
        </w:rPr>
      </w:pPr>
      <w:r>
        <w:rPr>
          <w:rFonts w:ascii="Times New Roman" w:hAnsi="Times New Roman" w:cs="Times New Roman"/>
          <w:b/>
          <w:bCs/>
          <w:sz w:val="24"/>
          <w:szCs w:val="24"/>
        </w:rPr>
        <w:t xml:space="preserve">3.2 </w:t>
      </w:r>
      <w:r w:rsidR="003A28E4" w:rsidRPr="003A28E4">
        <w:rPr>
          <w:rFonts w:ascii="Times New Roman" w:hAnsi="Times New Roman" w:cs="Times New Roman"/>
          <w:b/>
          <w:bCs/>
          <w:sz w:val="24"/>
          <w:szCs w:val="24"/>
        </w:rPr>
        <w:t>Legislation</w:t>
      </w:r>
    </w:p>
    <w:p w14:paraId="04F7D86C" w14:textId="77777777" w:rsidR="003A28E4" w:rsidRPr="003A28E4" w:rsidRDefault="003A28E4" w:rsidP="007C548C">
      <w:pPr>
        <w:pStyle w:val="ListParagraph"/>
        <w:ind w:left="0" w:hanging="22"/>
        <w:rPr>
          <w:rFonts w:ascii="Times New Roman" w:hAnsi="Times New Roman" w:cs="Times New Roman"/>
          <w:sz w:val="24"/>
          <w:szCs w:val="24"/>
        </w:rPr>
      </w:pPr>
    </w:p>
    <w:p w14:paraId="333650BF" w14:textId="77777777" w:rsidR="003A28E4" w:rsidRPr="003A28E4" w:rsidRDefault="003A28E4" w:rsidP="007C548C">
      <w:pPr>
        <w:pStyle w:val="ListParagraph"/>
        <w:ind w:left="0" w:hanging="22"/>
        <w:rPr>
          <w:rFonts w:ascii="Times New Roman" w:hAnsi="Times New Roman" w:cs="Times New Roman"/>
          <w:sz w:val="24"/>
          <w:szCs w:val="24"/>
        </w:rPr>
      </w:pPr>
      <w:r w:rsidRPr="003A28E4">
        <w:rPr>
          <w:rFonts w:ascii="Times New Roman" w:hAnsi="Times New Roman" w:cs="Times New Roman"/>
          <w:sz w:val="24"/>
          <w:szCs w:val="24"/>
        </w:rPr>
        <w:t>The primary UK legislation covering anti money laundering and counter-financing of terrorism is:</w:t>
      </w:r>
    </w:p>
    <w:p w14:paraId="45C47AFD" w14:textId="77777777" w:rsidR="003A28E4" w:rsidRPr="003A28E4" w:rsidRDefault="003A28E4" w:rsidP="007C548C">
      <w:pPr>
        <w:pStyle w:val="ListParagraph"/>
        <w:ind w:left="0" w:hanging="22"/>
        <w:rPr>
          <w:rFonts w:ascii="Times New Roman" w:hAnsi="Times New Roman" w:cs="Times New Roman"/>
          <w:sz w:val="24"/>
          <w:szCs w:val="24"/>
        </w:rPr>
      </w:pPr>
    </w:p>
    <w:p w14:paraId="1DAF2051" w14:textId="77777777" w:rsidR="003A28E4" w:rsidRPr="003A28E4" w:rsidRDefault="003A28E4" w:rsidP="006A428D">
      <w:pPr>
        <w:pStyle w:val="ListParagraph"/>
        <w:numPr>
          <w:ilvl w:val="0"/>
          <w:numId w:val="31"/>
        </w:numPr>
        <w:ind w:left="698"/>
        <w:rPr>
          <w:rFonts w:ascii="Times New Roman" w:hAnsi="Times New Roman" w:cs="Times New Roman"/>
          <w:sz w:val="24"/>
          <w:szCs w:val="24"/>
        </w:rPr>
      </w:pPr>
      <w:r w:rsidRPr="003A28E4">
        <w:rPr>
          <w:rFonts w:ascii="Times New Roman" w:hAnsi="Times New Roman" w:cs="Times New Roman"/>
          <w:sz w:val="24"/>
          <w:szCs w:val="24"/>
        </w:rPr>
        <w:t xml:space="preserve">Proceeds of Crime </w:t>
      </w:r>
      <w:proofErr w:type="gramStart"/>
      <w:r w:rsidRPr="003A28E4">
        <w:rPr>
          <w:rFonts w:ascii="Times New Roman" w:hAnsi="Times New Roman" w:cs="Times New Roman"/>
          <w:sz w:val="24"/>
          <w:szCs w:val="24"/>
        </w:rPr>
        <w:t>Act  2002</w:t>
      </w:r>
      <w:proofErr w:type="gramEnd"/>
    </w:p>
    <w:p w14:paraId="6277862F" w14:textId="77777777" w:rsidR="003A28E4" w:rsidRPr="003A28E4" w:rsidRDefault="003A28E4" w:rsidP="006A428D">
      <w:pPr>
        <w:pStyle w:val="ListParagraph"/>
        <w:numPr>
          <w:ilvl w:val="0"/>
          <w:numId w:val="31"/>
        </w:numPr>
        <w:ind w:left="698"/>
        <w:rPr>
          <w:rFonts w:ascii="Times New Roman" w:hAnsi="Times New Roman" w:cs="Times New Roman"/>
          <w:sz w:val="24"/>
          <w:szCs w:val="24"/>
        </w:rPr>
      </w:pPr>
      <w:r w:rsidRPr="003A28E4">
        <w:rPr>
          <w:rFonts w:ascii="Times New Roman" w:hAnsi="Times New Roman" w:cs="Times New Roman"/>
          <w:sz w:val="24"/>
          <w:szCs w:val="24"/>
        </w:rPr>
        <w:t>Terrorism Act 2000</w:t>
      </w:r>
    </w:p>
    <w:p w14:paraId="1E63B336" w14:textId="77777777" w:rsidR="003A28E4" w:rsidRPr="003A28E4" w:rsidRDefault="003A28E4" w:rsidP="006A428D">
      <w:pPr>
        <w:pStyle w:val="ListParagraph"/>
        <w:numPr>
          <w:ilvl w:val="0"/>
          <w:numId w:val="31"/>
        </w:numPr>
        <w:ind w:left="698"/>
        <w:rPr>
          <w:rFonts w:ascii="Times New Roman" w:hAnsi="Times New Roman" w:cs="Times New Roman"/>
          <w:sz w:val="24"/>
          <w:szCs w:val="24"/>
        </w:rPr>
      </w:pPr>
      <w:r w:rsidRPr="003A28E4">
        <w:rPr>
          <w:rFonts w:ascii="Times New Roman" w:hAnsi="Times New Roman" w:cs="Times New Roman"/>
          <w:sz w:val="24"/>
          <w:szCs w:val="24"/>
        </w:rPr>
        <w:t>Money Laundering, Terrorist Financing and Transfer of Funds (Information on the Payer) Regulations 2017 (referred to in this guidance as ‘the Regulations’)</w:t>
      </w:r>
    </w:p>
    <w:p w14:paraId="71DED4F0" w14:textId="77777777" w:rsidR="003A28E4" w:rsidRPr="003A28E4" w:rsidRDefault="003A28E4" w:rsidP="006A428D">
      <w:pPr>
        <w:pStyle w:val="ListParagraph"/>
        <w:numPr>
          <w:ilvl w:val="0"/>
          <w:numId w:val="31"/>
        </w:numPr>
        <w:ind w:left="698"/>
        <w:rPr>
          <w:rFonts w:ascii="Times New Roman" w:hAnsi="Times New Roman" w:cs="Times New Roman"/>
          <w:sz w:val="24"/>
          <w:szCs w:val="24"/>
        </w:rPr>
      </w:pPr>
      <w:r w:rsidRPr="003A28E4">
        <w:rPr>
          <w:rFonts w:ascii="Times New Roman" w:hAnsi="Times New Roman" w:cs="Times New Roman"/>
          <w:sz w:val="24"/>
          <w:szCs w:val="24"/>
        </w:rPr>
        <w:t>Criminal Finances Act 2017</w:t>
      </w:r>
    </w:p>
    <w:p w14:paraId="0C9BEF7B" w14:textId="77777777" w:rsidR="003A28E4" w:rsidRPr="003A28E4" w:rsidRDefault="003A28E4" w:rsidP="006A428D">
      <w:pPr>
        <w:pStyle w:val="ListParagraph"/>
        <w:numPr>
          <w:ilvl w:val="0"/>
          <w:numId w:val="31"/>
        </w:numPr>
        <w:ind w:left="698"/>
        <w:rPr>
          <w:rFonts w:ascii="Times New Roman" w:hAnsi="Times New Roman" w:cs="Times New Roman"/>
          <w:sz w:val="24"/>
          <w:szCs w:val="24"/>
        </w:rPr>
      </w:pPr>
      <w:r w:rsidRPr="003A28E4">
        <w:rPr>
          <w:rFonts w:ascii="Times New Roman" w:hAnsi="Times New Roman" w:cs="Times New Roman"/>
          <w:sz w:val="24"/>
          <w:szCs w:val="24"/>
        </w:rPr>
        <w:t>Terrorist Asset-Freezing Act 2010</w:t>
      </w:r>
    </w:p>
    <w:p w14:paraId="553EF190" w14:textId="77777777" w:rsidR="003A28E4" w:rsidRPr="003A28E4" w:rsidRDefault="003A28E4" w:rsidP="006A428D">
      <w:pPr>
        <w:pStyle w:val="ListParagraph"/>
        <w:numPr>
          <w:ilvl w:val="0"/>
          <w:numId w:val="31"/>
        </w:numPr>
        <w:ind w:left="698"/>
        <w:rPr>
          <w:rFonts w:ascii="Times New Roman" w:hAnsi="Times New Roman" w:cs="Times New Roman"/>
          <w:sz w:val="24"/>
          <w:szCs w:val="24"/>
        </w:rPr>
      </w:pPr>
      <w:r w:rsidRPr="003A28E4">
        <w:rPr>
          <w:rFonts w:ascii="Times New Roman" w:hAnsi="Times New Roman" w:cs="Times New Roman"/>
          <w:sz w:val="24"/>
          <w:szCs w:val="24"/>
        </w:rPr>
        <w:t>Counter terrorism Act 2008, Schedule 7</w:t>
      </w:r>
    </w:p>
    <w:p w14:paraId="6AC5FDC6" w14:textId="77777777" w:rsidR="003A28E4" w:rsidRPr="003A28E4" w:rsidRDefault="003A28E4" w:rsidP="003A28E4">
      <w:pPr>
        <w:rPr>
          <w:rFonts w:ascii="Times New Roman" w:hAnsi="Times New Roman" w:cs="Times New Roman"/>
          <w:sz w:val="24"/>
          <w:szCs w:val="24"/>
        </w:rPr>
      </w:pPr>
      <w:r w:rsidRPr="003A28E4">
        <w:rPr>
          <w:rFonts w:ascii="Times New Roman" w:hAnsi="Times New Roman" w:cs="Times New Roman"/>
          <w:sz w:val="24"/>
          <w:szCs w:val="24"/>
        </w:rPr>
        <w:t>Information on Sanctions can be found through:</w:t>
      </w:r>
    </w:p>
    <w:p w14:paraId="48A57450" w14:textId="77777777" w:rsidR="003A28E4" w:rsidRPr="003A28E4" w:rsidRDefault="003A28E4" w:rsidP="006A428D">
      <w:pPr>
        <w:pStyle w:val="ListParagraph"/>
        <w:numPr>
          <w:ilvl w:val="0"/>
          <w:numId w:val="32"/>
        </w:numPr>
        <w:rPr>
          <w:rFonts w:ascii="Times New Roman" w:hAnsi="Times New Roman" w:cs="Times New Roman"/>
          <w:sz w:val="24"/>
          <w:szCs w:val="24"/>
        </w:rPr>
      </w:pPr>
      <w:r w:rsidRPr="003A28E4">
        <w:rPr>
          <w:rFonts w:ascii="Times New Roman" w:hAnsi="Times New Roman" w:cs="Times New Roman"/>
          <w:sz w:val="24"/>
          <w:szCs w:val="24"/>
        </w:rPr>
        <w:t>HM Treasury Sanctions Notices</w:t>
      </w:r>
    </w:p>
    <w:p w14:paraId="0E6C03BF" w14:textId="77777777" w:rsidR="003A28E4" w:rsidRPr="003A28E4" w:rsidRDefault="003A28E4" w:rsidP="006A428D">
      <w:pPr>
        <w:pStyle w:val="ListParagraph"/>
        <w:numPr>
          <w:ilvl w:val="0"/>
          <w:numId w:val="32"/>
        </w:numPr>
        <w:rPr>
          <w:rFonts w:ascii="Times New Roman" w:hAnsi="Times New Roman" w:cs="Times New Roman"/>
          <w:sz w:val="24"/>
          <w:szCs w:val="24"/>
        </w:rPr>
      </w:pPr>
      <w:r w:rsidRPr="003A28E4">
        <w:rPr>
          <w:rFonts w:ascii="Times New Roman" w:hAnsi="Times New Roman" w:cs="Times New Roman"/>
          <w:sz w:val="24"/>
          <w:szCs w:val="24"/>
        </w:rPr>
        <w:lastRenderedPageBreak/>
        <w:t>Guidance</w:t>
      </w:r>
    </w:p>
    <w:p w14:paraId="60D87254" w14:textId="77777777" w:rsidR="003A28E4" w:rsidRPr="003A28E4" w:rsidRDefault="003A28E4" w:rsidP="006A428D">
      <w:pPr>
        <w:pStyle w:val="ListParagraph"/>
        <w:numPr>
          <w:ilvl w:val="0"/>
          <w:numId w:val="32"/>
        </w:numPr>
        <w:rPr>
          <w:rFonts w:ascii="Times New Roman" w:hAnsi="Times New Roman" w:cs="Times New Roman"/>
          <w:sz w:val="24"/>
          <w:szCs w:val="24"/>
        </w:rPr>
      </w:pPr>
      <w:r w:rsidRPr="003A28E4">
        <w:rPr>
          <w:rFonts w:ascii="Times New Roman" w:hAnsi="Times New Roman" w:cs="Times New Roman"/>
          <w:sz w:val="24"/>
          <w:szCs w:val="24"/>
        </w:rPr>
        <w:t>News releases</w:t>
      </w:r>
    </w:p>
    <w:p w14:paraId="1401302B" w14:textId="77777777" w:rsidR="00D3496E" w:rsidRPr="00D3496E" w:rsidRDefault="00D3496E" w:rsidP="00D3496E">
      <w:pPr>
        <w:pStyle w:val="ListParagraph"/>
        <w:rPr>
          <w:rFonts w:ascii="Times New Roman" w:hAnsi="Times New Roman" w:cs="Times New Roman"/>
          <w:sz w:val="24"/>
          <w:szCs w:val="24"/>
        </w:rPr>
      </w:pPr>
      <w:r w:rsidRPr="00D3496E">
        <w:rPr>
          <w:rFonts w:ascii="Times New Roman" w:hAnsi="Times New Roman" w:cs="Times New Roman"/>
          <w:b/>
          <w:bCs/>
          <w:sz w:val="24"/>
          <w:szCs w:val="24"/>
        </w:rPr>
        <w:br/>
      </w:r>
      <w:r w:rsidRPr="00D3496E">
        <w:rPr>
          <w:rFonts w:ascii="Times New Roman" w:hAnsi="Times New Roman" w:cs="Times New Roman"/>
          <w:b/>
          <w:bCs/>
          <w:sz w:val="24"/>
          <w:szCs w:val="24"/>
        </w:rPr>
        <w:br/>
      </w:r>
    </w:p>
    <w:p w14:paraId="6AA6E657" w14:textId="0A3C077F" w:rsidR="003A28E4" w:rsidRPr="00D3496E" w:rsidRDefault="003A28E4" w:rsidP="006A428D">
      <w:pPr>
        <w:pStyle w:val="ListParagraph"/>
        <w:numPr>
          <w:ilvl w:val="1"/>
          <w:numId w:val="36"/>
        </w:numPr>
        <w:rPr>
          <w:rFonts w:ascii="Times New Roman" w:hAnsi="Times New Roman" w:cs="Times New Roman"/>
          <w:sz w:val="24"/>
          <w:szCs w:val="24"/>
        </w:rPr>
      </w:pPr>
      <w:r w:rsidRPr="00D3496E">
        <w:rPr>
          <w:rFonts w:ascii="Times New Roman" w:hAnsi="Times New Roman" w:cs="Times New Roman"/>
          <w:b/>
          <w:bCs/>
          <w:sz w:val="24"/>
          <w:szCs w:val="24"/>
        </w:rPr>
        <w:t>The Proceeds of Crime Act 2002</w:t>
      </w:r>
      <w:r w:rsidR="00D3496E">
        <w:rPr>
          <w:rFonts w:ascii="Times New Roman" w:hAnsi="Times New Roman" w:cs="Times New Roman"/>
          <w:b/>
          <w:bCs/>
          <w:sz w:val="24"/>
          <w:szCs w:val="24"/>
        </w:rPr>
        <w:br/>
      </w:r>
    </w:p>
    <w:p w14:paraId="1FDF920A" w14:textId="77777777" w:rsidR="003A28E4" w:rsidRPr="003A28E4" w:rsidRDefault="003A28E4" w:rsidP="006A428D">
      <w:pPr>
        <w:pStyle w:val="ListParagraph"/>
        <w:numPr>
          <w:ilvl w:val="0"/>
          <w:numId w:val="33"/>
        </w:numPr>
        <w:rPr>
          <w:rFonts w:ascii="Times New Roman" w:hAnsi="Times New Roman" w:cs="Times New Roman"/>
          <w:sz w:val="24"/>
          <w:szCs w:val="24"/>
        </w:rPr>
      </w:pPr>
      <w:r w:rsidRPr="003A28E4">
        <w:rPr>
          <w:rFonts w:ascii="Times New Roman" w:hAnsi="Times New Roman" w:cs="Times New Roman"/>
          <w:sz w:val="24"/>
          <w:szCs w:val="24"/>
        </w:rPr>
        <w:t xml:space="preserve">Concealing, disguising, converting, </w:t>
      </w:r>
      <w:proofErr w:type="gramStart"/>
      <w:r w:rsidRPr="003A28E4">
        <w:rPr>
          <w:rFonts w:ascii="Times New Roman" w:hAnsi="Times New Roman" w:cs="Times New Roman"/>
          <w:sz w:val="24"/>
          <w:szCs w:val="24"/>
        </w:rPr>
        <w:t>transferring</w:t>
      </w:r>
      <w:proofErr w:type="gramEnd"/>
      <w:r w:rsidRPr="003A28E4">
        <w:rPr>
          <w:rFonts w:ascii="Times New Roman" w:hAnsi="Times New Roman" w:cs="Times New Roman"/>
          <w:sz w:val="24"/>
          <w:szCs w:val="24"/>
        </w:rPr>
        <w:t xml:space="preserve"> or removing criminal property from the UK</w:t>
      </w:r>
    </w:p>
    <w:p w14:paraId="5EF25BD4" w14:textId="77777777" w:rsidR="003A28E4" w:rsidRPr="003A28E4" w:rsidRDefault="003A28E4" w:rsidP="006A428D">
      <w:pPr>
        <w:pStyle w:val="ListParagraph"/>
        <w:numPr>
          <w:ilvl w:val="0"/>
          <w:numId w:val="33"/>
        </w:numPr>
        <w:rPr>
          <w:rFonts w:ascii="Times New Roman" w:hAnsi="Times New Roman" w:cs="Times New Roman"/>
          <w:sz w:val="24"/>
          <w:szCs w:val="24"/>
        </w:rPr>
      </w:pPr>
      <w:proofErr w:type="gramStart"/>
      <w:r w:rsidRPr="003A28E4">
        <w:rPr>
          <w:rFonts w:ascii="Times New Roman" w:hAnsi="Times New Roman" w:cs="Times New Roman"/>
          <w:sz w:val="24"/>
          <w:szCs w:val="24"/>
        </w:rPr>
        <w:t>Entering into</w:t>
      </w:r>
      <w:proofErr w:type="gramEnd"/>
      <w:r w:rsidRPr="003A28E4">
        <w:rPr>
          <w:rFonts w:ascii="Times New Roman" w:hAnsi="Times New Roman" w:cs="Times New Roman"/>
          <w:sz w:val="24"/>
          <w:szCs w:val="24"/>
        </w:rPr>
        <w:t xml:space="preserve"> or becoming involved in an arrangement which facilitates the acquisition, retention, use or control of criminal property by or on behalf of another person</w:t>
      </w:r>
    </w:p>
    <w:p w14:paraId="12B9B7D3" w14:textId="77777777" w:rsidR="003A28E4" w:rsidRPr="003A28E4" w:rsidRDefault="003A28E4" w:rsidP="006A428D">
      <w:pPr>
        <w:pStyle w:val="ListParagraph"/>
        <w:numPr>
          <w:ilvl w:val="0"/>
          <w:numId w:val="33"/>
        </w:numPr>
        <w:rPr>
          <w:rFonts w:ascii="Times New Roman" w:hAnsi="Times New Roman" w:cs="Times New Roman"/>
          <w:sz w:val="24"/>
          <w:szCs w:val="24"/>
        </w:rPr>
      </w:pPr>
      <w:r w:rsidRPr="003A28E4">
        <w:rPr>
          <w:rFonts w:ascii="Times New Roman" w:hAnsi="Times New Roman" w:cs="Times New Roman"/>
          <w:sz w:val="24"/>
          <w:szCs w:val="24"/>
        </w:rPr>
        <w:t xml:space="preserve">The acquisition, either use or possession, or both, </w:t>
      </w:r>
      <w:proofErr w:type="gramStart"/>
      <w:r w:rsidRPr="003A28E4">
        <w:rPr>
          <w:rFonts w:ascii="Times New Roman" w:hAnsi="Times New Roman" w:cs="Times New Roman"/>
          <w:sz w:val="24"/>
          <w:szCs w:val="24"/>
        </w:rPr>
        <w:t>or</w:t>
      </w:r>
      <w:proofErr w:type="gramEnd"/>
      <w:r w:rsidRPr="003A28E4">
        <w:rPr>
          <w:rFonts w:ascii="Times New Roman" w:hAnsi="Times New Roman" w:cs="Times New Roman"/>
          <w:sz w:val="24"/>
          <w:szCs w:val="24"/>
        </w:rPr>
        <w:t xml:space="preserve"> criminal property</w:t>
      </w:r>
    </w:p>
    <w:p w14:paraId="79CDCB07" w14:textId="77777777" w:rsidR="003A28E4" w:rsidRPr="003A28E4" w:rsidRDefault="003A28E4" w:rsidP="003A28E4">
      <w:pPr>
        <w:rPr>
          <w:rFonts w:ascii="Times New Roman" w:hAnsi="Times New Roman" w:cs="Times New Roman"/>
          <w:sz w:val="24"/>
          <w:szCs w:val="24"/>
        </w:rPr>
      </w:pPr>
      <w:r w:rsidRPr="003A28E4">
        <w:rPr>
          <w:rFonts w:ascii="Times New Roman" w:hAnsi="Times New Roman" w:cs="Times New Roman"/>
          <w:sz w:val="24"/>
          <w:szCs w:val="24"/>
        </w:rPr>
        <w:t xml:space="preserve">Under the Proceeds of Crime Act it is also an offence to fail to report suspicious activity and tipping off any person that you’ve made such a report.  This applies to nominated officers and employees of businesses in the regulated sector, such as estate agency businesses. </w:t>
      </w:r>
    </w:p>
    <w:p w14:paraId="66F2C047" w14:textId="3BF85719" w:rsidR="003A28E4" w:rsidRPr="003A28E4" w:rsidRDefault="003A28E4" w:rsidP="003A28E4">
      <w:pPr>
        <w:rPr>
          <w:rFonts w:ascii="Times New Roman" w:hAnsi="Times New Roman" w:cs="Times New Roman"/>
          <w:sz w:val="24"/>
          <w:szCs w:val="24"/>
        </w:rPr>
      </w:pPr>
      <w:r w:rsidRPr="003A28E4">
        <w:rPr>
          <w:rFonts w:ascii="Times New Roman" w:hAnsi="Times New Roman" w:cs="Times New Roman"/>
          <w:sz w:val="24"/>
          <w:szCs w:val="24"/>
        </w:rPr>
        <w:t xml:space="preserve">This duty extends across the whole business, so an estate agency business which also does lettings must also submit suspicious activity reports where suspicion arises within lettings. </w:t>
      </w:r>
    </w:p>
    <w:p w14:paraId="09C76400" w14:textId="77777777" w:rsidR="003A28E4" w:rsidRPr="003A28E4" w:rsidRDefault="003A28E4" w:rsidP="003A28E4">
      <w:pPr>
        <w:rPr>
          <w:rFonts w:ascii="Times New Roman" w:hAnsi="Times New Roman" w:cs="Times New Roman"/>
          <w:sz w:val="24"/>
          <w:szCs w:val="24"/>
        </w:rPr>
      </w:pPr>
      <w:r w:rsidRPr="003A28E4">
        <w:rPr>
          <w:rFonts w:ascii="Times New Roman" w:hAnsi="Times New Roman" w:cs="Times New Roman"/>
          <w:sz w:val="24"/>
          <w:szCs w:val="24"/>
        </w:rPr>
        <w:t>The Terrorism Act sets out the primary offences relating to terrorist funding.  Regulated businesses, like estate agency businesses, must report belief or suspicion of offences related to terrorist financing, such as:</w:t>
      </w:r>
    </w:p>
    <w:p w14:paraId="4153FF4F" w14:textId="77777777" w:rsidR="003A28E4" w:rsidRPr="003A28E4" w:rsidRDefault="003A28E4" w:rsidP="006A428D">
      <w:pPr>
        <w:pStyle w:val="ListParagraph"/>
        <w:numPr>
          <w:ilvl w:val="0"/>
          <w:numId w:val="34"/>
        </w:numPr>
        <w:rPr>
          <w:rFonts w:ascii="Times New Roman" w:hAnsi="Times New Roman" w:cs="Times New Roman"/>
          <w:sz w:val="24"/>
          <w:szCs w:val="24"/>
        </w:rPr>
      </w:pPr>
      <w:r w:rsidRPr="003A28E4">
        <w:rPr>
          <w:rFonts w:ascii="Times New Roman" w:hAnsi="Times New Roman" w:cs="Times New Roman"/>
          <w:sz w:val="24"/>
          <w:szCs w:val="24"/>
        </w:rPr>
        <w:t>Fundraising for the purposes of terrorism</w:t>
      </w:r>
    </w:p>
    <w:p w14:paraId="4E765317" w14:textId="77777777" w:rsidR="003A28E4" w:rsidRPr="003A28E4" w:rsidRDefault="003A28E4" w:rsidP="006A428D">
      <w:pPr>
        <w:pStyle w:val="ListParagraph"/>
        <w:numPr>
          <w:ilvl w:val="0"/>
          <w:numId w:val="34"/>
        </w:numPr>
        <w:rPr>
          <w:rFonts w:ascii="Times New Roman" w:hAnsi="Times New Roman" w:cs="Times New Roman"/>
          <w:sz w:val="24"/>
          <w:szCs w:val="24"/>
        </w:rPr>
      </w:pPr>
      <w:r w:rsidRPr="003A28E4">
        <w:rPr>
          <w:rFonts w:ascii="Times New Roman" w:hAnsi="Times New Roman" w:cs="Times New Roman"/>
          <w:sz w:val="24"/>
          <w:szCs w:val="24"/>
        </w:rPr>
        <w:t>Using or possessing money for the purposes of terrorism</w:t>
      </w:r>
    </w:p>
    <w:p w14:paraId="2C5E6795" w14:textId="77777777" w:rsidR="003A28E4" w:rsidRPr="003A28E4" w:rsidRDefault="003A28E4" w:rsidP="006A428D">
      <w:pPr>
        <w:pStyle w:val="ListParagraph"/>
        <w:numPr>
          <w:ilvl w:val="0"/>
          <w:numId w:val="34"/>
        </w:numPr>
        <w:rPr>
          <w:rFonts w:ascii="Times New Roman" w:hAnsi="Times New Roman" w:cs="Times New Roman"/>
          <w:sz w:val="24"/>
          <w:szCs w:val="24"/>
        </w:rPr>
      </w:pPr>
      <w:r w:rsidRPr="003A28E4">
        <w:rPr>
          <w:rFonts w:ascii="Times New Roman" w:hAnsi="Times New Roman" w:cs="Times New Roman"/>
          <w:sz w:val="24"/>
          <w:szCs w:val="24"/>
        </w:rPr>
        <w:t>Involvement in funding arrangements</w:t>
      </w:r>
    </w:p>
    <w:p w14:paraId="3CB88AE2" w14:textId="77777777" w:rsidR="003A28E4" w:rsidRPr="003A28E4" w:rsidRDefault="003A28E4" w:rsidP="006A428D">
      <w:pPr>
        <w:pStyle w:val="ListParagraph"/>
        <w:numPr>
          <w:ilvl w:val="0"/>
          <w:numId w:val="34"/>
        </w:numPr>
        <w:rPr>
          <w:rFonts w:ascii="Times New Roman" w:hAnsi="Times New Roman" w:cs="Times New Roman"/>
          <w:sz w:val="24"/>
          <w:szCs w:val="24"/>
        </w:rPr>
      </w:pPr>
      <w:r w:rsidRPr="003A28E4">
        <w:rPr>
          <w:rFonts w:ascii="Times New Roman" w:hAnsi="Times New Roman" w:cs="Times New Roman"/>
          <w:sz w:val="24"/>
          <w:szCs w:val="24"/>
        </w:rPr>
        <w:t>Money laundering – facilitating the retention or control of money that is destined for, or is the proceeds of terrorism</w:t>
      </w:r>
    </w:p>
    <w:p w14:paraId="0EB4CC15" w14:textId="77777777" w:rsidR="003A28E4" w:rsidRPr="003A28E4" w:rsidRDefault="003A28E4" w:rsidP="003A28E4">
      <w:pPr>
        <w:rPr>
          <w:rFonts w:ascii="Times New Roman" w:hAnsi="Times New Roman" w:cs="Times New Roman"/>
          <w:sz w:val="24"/>
          <w:szCs w:val="24"/>
        </w:rPr>
      </w:pPr>
      <w:r w:rsidRPr="003A28E4">
        <w:rPr>
          <w:rFonts w:ascii="Times New Roman" w:hAnsi="Times New Roman" w:cs="Times New Roman"/>
          <w:sz w:val="24"/>
          <w:szCs w:val="24"/>
        </w:rPr>
        <w:t>The Criminal Finances Act 2017 make important amendments to the Proceeds of Crime Act, the Terrorism Act and the Anti-terrorism Crime and Security Act.  It extends the power of law enforcement to seek further information, recover the proceeds of crime and combat the financing of terrorism.  Involvement in money laundering offences may result in either unlimited fines, a prison term of up to 14 years, or both.</w:t>
      </w:r>
    </w:p>
    <w:p w14:paraId="4905FC26" w14:textId="77777777" w:rsidR="003A28E4" w:rsidRPr="003A28E4" w:rsidRDefault="003A28E4" w:rsidP="003A28E4">
      <w:pPr>
        <w:rPr>
          <w:rFonts w:ascii="Times New Roman" w:hAnsi="Times New Roman" w:cs="Times New Roman"/>
          <w:sz w:val="24"/>
          <w:szCs w:val="24"/>
        </w:rPr>
      </w:pPr>
      <w:r w:rsidRPr="003A28E4">
        <w:rPr>
          <w:rFonts w:ascii="Times New Roman" w:hAnsi="Times New Roman" w:cs="Times New Roman"/>
          <w:sz w:val="24"/>
          <w:szCs w:val="24"/>
        </w:rPr>
        <w:t xml:space="preserve">If a person or business fails to meet with the Regulations, they may face civil penalties or criminal prosecution.  This could result in unlimited fines with a prison term of up to 2 years.  You can find information on the penalties HMRC can issue. </w:t>
      </w:r>
    </w:p>
    <w:p w14:paraId="05A71254" w14:textId="77777777" w:rsidR="003A28E4" w:rsidRPr="003A28E4" w:rsidRDefault="003A28E4" w:rsidP="003A28E4">
      <w:pPr>
        <w:rPr>
          <w:rFonts w:ascii="Times New Roman" w:hAnsi="Times New Roman" w:cs="Times New Roman"/>
          <w:sz w:val="24"/>
          <w:szCs w:val="24"/>
        </w:rPr>
      </w:pPr>
      <w:r w:rsidRPr="003A28E4">
        <w:rPr>
          <w:rFonts w:ascii="Times New Roman" w:hAnsi="Times New Roman" w:cs="Times New Roman"/>
          <w:sz w:val="24"/>
          <w:szCs w:val="24"/>
        </w:rPr>
        <w:t xml:space="preserve">Not meeting the regulations may lead to money laundering charges under the Proceeds of Crime Act 2002. </w:t>
      </w:r>
    </w:p>
    <w:p w14:paraId="155B4FF2" w14:textId="7576CFCB" w:rsidR="003A28E4" w:rsidRDefault="003A28E4">
      <w:pPr>
        <w:rPr>
          <w:rFonts w:ascii="Times New Roman" w:hAnsi="Times New Roman" w:cs="Times New Roman"/>
          <w:b/>
          <w:bCs/>
          <w:sz w:val="40"/>
          <w:szCs w:val="40"/>
        </w:rPr>
      </w:pPr>
    </w:p>
    <w:p w14:paraId="62DC3512" w14:textId="77777777" w:rsidR="00E90BD4" w:rsidRDefault="00E90BD4">
      <w:pPr>
        <w:rPr>
          <w:rFonts w:ascii="Times New Roman" w:hAnsi="Times New Roman" w:cs="Times New Roman"/>
          <w:b/>
          <w:bCs/>
          <w:sz w:val="40"/>
          <w:szCs w:val="40"/>
        </w:rPr>
      </w:pPr>
      <w:r>
        <w:rPr>
          <w:rFonts w:ascii="Times New Roman" w:hAnsi="Times New Roman" w:cs="Times New Roman"/>
          <w:b/>
          <w:bCs/>
          <w:sz w:val="40"/>
          <w:szCs w:val="40"/>
        </w:rPr>
        <w:br w:type="page"/>
      </w:r>
    </w:p>
    <w:p w14:paraId="04898228" w14:textId="3F5BC8AC" w:rsidR="009051E1" w:rsidRPr="00D3496E" w:rsidRDefault="00D3496E" w:rsidP="00D3496E">
      <w:pPr>
        <w:spacing w:line="240" w:lineRule="auto"/>
        <w:ind w:left="720"/>
        <w:jc w:val="center"/>
        <w:rPr>
          <w:rFonts w:ascii="Times New Roman" w:hAnsi="Times New Roman" w:cs="Times New Roman"/>
          <w:b/>
          <w:bCs/>
          <w:sz w:val="40"/>
          <w:szCs w:val="40"/>
        </w:rPr>
      </w:pPr>
      <w:r>
        <w:rPr>
          <w:rFonts w:ascii="Times New Roman" w:hAnsi="Times New Roman" w:cs="Times New Roman"/>
          <w:b/>
          <w:bCs/>
          <w:sz w:val="40"/>
          <w:szCs w:val="40"/>
        </w:rPr>
        <w:lastRenderedPageBreak/>
        <w:t xml:space="preserve">4. </w:t>
      </w:r>
      <w:r w:rsidR="009051E1" w:rsidRPr="00D3496E">
        <w:rPr>
          <w:rFonts w:ascii="Times New Roman" w:hAnsi="Times New Roman" w:cs="Times New Roman"/>
          <w:b/>
          <w:bCs/>
          <w:sz w:val="40"/>
          <w:szCs w:val="40"/>
        </w:rPr>
        <w:t>Risk Profile of Business</w:t>
      </w:r>
    </w:p>
    <w:p w14:paraId="2A52E3FE" w14:textId="77777777" w:rsidR="009051E1" w:rsidRPr="009051E1" w:rsidRDefault="009051E1" w:rsidP="009051E1">
      <w:pPr>
        <w:spacing w:line="240" w:lineRule="auto"/>
        <w:rPr>
          <w:rFonts w:ascii="Times New Roman" w:hAnsi="Times New Roman" w:cs="Times New Roman"/>
          <w:sz w:val="24"/>
          <w:szCs w:val="24"/>
        </w:rPr>
      </w:pPr>
    </w:p>
    <w:p w14:paraId="395CA22A" w14:textId="77777777" w:rsidR="005F7D55" w:rsidRDefault="008C5E96" w:rsidP="005F7D55">
      <w:pPr>
        <w:spacing w:line="240" w:lineRule="auto"/>
        <w:rPr>
          <w:rFonts w:ascii="Times New Roman" w:hAnsi="Times New Roman" w:cs="Times New Roman"/>
          <w:sz w:val="24"/>
          <w:szCs w:val="24"/>
        </w:rPr>
      </w:pPr>
      <w:r>
        <w:rPr>
          <w:rFonts w:ascii="Times New Roman" w:hAnsi="Times New Roman" w:cs="Times New Roman"/>
          <w:sz w:val="24"/>
          <w:szCs w:val="24"/>
        </w:rPr>
        <w:t>David Michael Properties</w:t>
      </w:r>
      <w:r w:rsidR="009051E1" w:rsidRPr="009051E1">
        <w:rPr>
          <w:rFonts w:ascii="Times New Roman" w:hAnsi="Times New Roman" w:cs="Times New Roman"/>
          <w:sz w:val="24"/>
          <w:szCs w:val="24"/>
        </w:rPr>
        <w:t xml:space="preserve"> </w:t>
      </w:r>
      <w:r w:rsidR="00A03209">
        <w:rPr>
          <w:rFonts w:ascii="Times New Roman" w:hAnsi="Times New Roman" w:cs="Times New Roman"/>
          <w:sz w:val="24"/>
          <w:szCs w:val="24"/>
        </w:rPr>
        <w:t>i</w:t>
      </w:r>
      <w:r w:rsidR="009051E1" w:rsidRPr="009051E1">
        <w:rPr>
          <w:rFonts w:ascii="Times New Roman" w:hAnsi="Times New Roman" w:cs="Times New Roman"/>
          <w:sz w:val="24"/>
          <w:szCs w:val="24"/>
        </w:rPr>
        <w:t xml:space="preserve">s </w:t>
      </w:r>
      <w:proofErr w:type="gramStart"/>
      <w:r w:rsidR="009051E1" w:rsidRPr="005F7D55">
        <w:rPr>
          <w:rFonts w:ascii="Times New Roman" w:hAnsi="Times New Roman" w:cs="Times New Roman"/>
          <w:sz w:val="24"/>
          <w:szCs w:val="24"/>
        </w:rPr>
        <w:t>a</w:t>
      </w:r>
      <w:proofErr w:type="gramEnd"/>
      <w:r w:rsidR="009051E1" w:rsidRPr="005F7D55">
        <w:rPr>
          <w:rFonts w:ascii="Times New Roman" w:hAnsi="Times New Roman" w:cs="Times New Roman"/>
          <w:sz w:val="24"/>
          <w:szCs w:val="24"/>
        </w:rPr>
        <w:t xml:space="preserve"> </w:t>
      </w:r>
      <w:r w:rsidR="000E5720" w:rsidRPr="005F7D55">
        <w:rPr>
          <w:rFonts w:ascii="Times New Roman" w:hAnsi="Times New Roman" w:cs="Times New Roman"/>
          <w:sz w:val="24"/>
          <w:szCs w:val="24"/>
        </w:rPr>
        <w:t>Estate Agency business</w:t>
      </w:r>
      <w:r w:rsidR="009051E1" w:rsidRPr="005F7D55">
        <w:rPr>
          <w:rFonts w:ascii="Times New Roman" w:hAnsi="Times New Roman" w:cs="Times New Roman"/>
          <w:sz w:val="24"/>
          <w:szCs w:val="24"/>
        </w:rPr>
        <w:t xml:space="preserve"> with </w:t>
      </w:r>
      <w:r w:rsidRPr="005F7D55">
        <w:rPr>
          <w:rFonts w:ascii="Times New Roman" w:hAnsi="Times New Roman" w:cs="Times New Roman"/>
          <w:sz w:val="24"/>
          <w:szCs w:val="24"/>
        </w:rPr>
        <w:t>1</w:t>
      </w:r>
      <w:r w:rsidR="009051E1" w:rsidRPr="005F7D55">
        <w:rPr>
          <w:rFonts w:ascii="Times New Roman" w:hAnsi="Times New Roman" w:cs="Times New Roman"/>
          <w:sz w:val="24"/>
          <w:szCs w:val="24"/>
        </w:rPr>
        <w:t xml:space="preserve"> branch acting for clients in </w:t>
      </w:r>
      <w:r w:rsidRPr="005F7D55">
        <w:rPr>
          <w:rFonts w:ascii="Times New Roman" w:hAnsi="Times New Roman" w:cs="Times New Roman"/>
          <w:sz w:val="24"/>
          <w:szCs w:val="24"/>
        </w:rPr>
        <w:t>Liverpool and the surrounding areas</w:t>
      </w:r>
      <w:r w:rsidR="009051E1" w:rsidRPr="005F7D55">
        <w:rPr>
          <w:rFonts w:ascii="Times New Roman" w:hAnsi="Times New Roman" w:cs="Times New Roman"/>
          <w:sz w:val="24"/>
          <w:szCs w:val="24"/>
        </w:rPr>
        <w:t>. We don’t deal with foreign properties</w:t>
      </w:r>
      <w:r w:rsidR="00741552" w:rsidRPr="005F7D55">
        <w:rPr>
          <w:rFonts w:ascii="Times New Roman" w:hAnsi="Times New Roman" w:cs="Times New Roman"/>
          <w:sz w:val="24"/>
          <w:szCs w:val="24"/>
        </w:rPr>
        <w:t>.</w:t>
      </w:r>
      <w:r w:rsidR="000218CF">
        <w:rPr>
          <w:rFonts w:ascii="Times New Roman" w:hAnsi="Times New Roman" w:cs="Times New Roman"/>
          <w:sz w:val="24"/>
          <w:szCs w:val="24"/>
        </w:rPr>
        <w:br/>
      </w:r>
      <w:r w:rsidR="000218CF">
        <w:rPr>
          <w:rFonts w:ascii="Times New Roman" w:hAnsi="Times New Roman" w:cs="Times New Roman"/>
          <w:sz w:val="24"/>
          <w:szCs w:val="24"/>
        </w:rPr>
        <w:br/>
      </w:r>
      <w:r w:rsidR="009051E1" w:rsidRPr="009051E1">
        <w:rPr>
          <w:rFonts w:ascii="Times New Roman" w:hAnsi="Times New Roman" w:cs="Times New Roman"/>
          <w:sz w:val="24"/>
          <w:szCs w:val="24"/>
        </w:rPr>
        <w:t xml:space="preserve">The typical properties for our business fall within the value range of </w:t>
      </w:r>
      <w:r>
        <w:rPr>
          <w:rFonts w:ascii="Times New Roman" w:hAnsi="Times New Roman" w:cs="Times New Roman"/>
          <w:sz w:val="24"/>
          <w:szCs w:val="24"/>
        </w:rPr>
        <w:t>50000 – 1,000,000</w:t>
      </w:r>
      <w:r w:rsidR="009051E1" w:rsidRPr="009051E1">
        <w:rPr>
          <w:rFonts w:ascii="Times New Roman" w:hAnsi="Times New Roman" w:cs="Times New Roman"/>
          <w:sz w:val="24"/>
          <w:szCs w:val="24"/>
        </w:rPr>
        <w:t xml:space="preserve"> and typically we would not be and have never been instructed to sell properties valued at over </w:t>
      </w:r>
      <w:r>
        <w:rPr>
          <w:rFonts w:ascii="Times New Roman" w:hAnsi="Times New Roman" w:cs="Times New Roman"/>
          <w:sz w:val="24"/>
          <w:szCs w:val="24"/>
        </w:rPr>
        <w:t>£10,000,000</w:t>
      </w:r>
      <w:r w:rsidR="000218CF">
        <w:rPr>
          <w:rFonts w:ascii="Times New Roman" w:hAnsi="Times New Roman" w:cs="Times New Roman"/>
          <w:sz w:val="24"/>
          <w:szCs w:val="24"/>
        </w:rPr>
        <w:br/>
      </w:r>
    </w:p>
    <w:p w14:paraId="4AEE4592" w14:textId="109F38E0" w:rsidR="009051E1" w:rsidRPr="005F7D55" w:rsidRDefault="009051E1" w:rsidP="005F7D55">
      <w:pPr>
        <w:spacing w:line="240" w:lineRule="auto"/>
        <w:rPr>
          <w:rFonts w:ascii="Times New Roman" w:hAnsi="Times New Roman" w:cs="Times New Roman"/>
          <w:sz w:val="24"/>
          <w:szCs w:val="24"/>
        </w:rPr>
      </w:pPr>
      <w:proofErr w:type="gramStart"/>
      <w:r w:rsidRPr="009051E1">
        <w:rPr>
          <w:rFonts w:ascii="Times New Roman" w:hAnsi="Times New Roman" w:cs="Times New Roman"/>
          <w:sz w:val="24"/>
          <w:szCs w:val="24"/>
        </w:rPr>
        <w:t>The majority of</w:t>
      </w:r>
      <w:proofErr w:type="gramEnd"/>
      <w:r w:rsidRPr="009051E1">
        <w:rPr>
          <w:rFonts w:ascii="Times New Roman" w:hAnsi="Times New Roman" w:cs="Times New Roman"/>
          <w:sz w:val="24"/>
          <w:szCs w:val="24"/>
        </w:rPr>
        <w:t xml:space="preserve"> our clients are either/both owners and occupiers who we meet in person or landlords and owners who do not live in the property. We do deal with clients who live abroad, but this is occasional and rare.</w:t>
      </w:r>
      <w:r w:rsidR="00F73C7F">
        <w:rPr>
          <w:rFonts w:ascii="Times New Roman" w:hAnsi="Times New Roman" w:cs="Times New Roman"/>
          <w:sz w:val="24"/>
          <w:szCs w:val="24"/>
        </w:rPr>
        <w:br/>
      </w:r>
      <w:r w:rsidR="002B12F5" w:rsidRPr="001570AB">
        <w:rPr>
          <w:rFonts w:ascii="Times New Roman" w:hAnsi="Times New Roman" w:cs="Times New Roman"/>
          <w:color w:val="FF0000"/>
          <w:sz w:val="24"/>
          <w:szCs w:val="24"/>
        </w:rPr>
        <w:br/>
      </w:r>
      <w:r w:rsidRPr="005F7D55">
        <w:rPr>
          <w:rFonts w:ascii="Times New Roman" w:hAnsi="Times New Roman" w:cs="Times New Roman"/>
          <w:sz w:val="24"/>
          <w:szCs w:val="24"/>
        </w:rPr>
        <w:t>We are instructed by UK businesses, such as property developers, solicitors, banks or other estate agents or repossession companies who we know well and have good working relationships with.</w:t>
      </w:r>
      <w:r w:rsidR="002B12F5" w:rsidRPr="005F7D55">
        <w:rPr>
          <w:rFonts w:ascii="Times New Roman" w:hAnsi="Times New Roman" w:cs="Times New Roman"/>
          <w:sz w:val="24"/>
          <w:szCs w:val="24"/>
        </w:rPr>
        <w:br/>
      </w:r>
      <w:r w:rsidR="002B12F5" w:rsidRPr="005F7D55">
        <w:rPr>
          <w:rFonts w:ascii="Times New Roman" w:hAnsi="Times New Roman" w:cs="Times New Roman"/>
          <w:sz w:val="24"/>
          <w:szCs w:val="24"/>
        </w:rPr>
        <w:br/>
      </w:r>
      <w:r w:rsidRPr="005F7D55">
        <w:rPr>
          <w:rFonts w:ascii="Times New Roman" w:hAnsi="Times New Roman" w:cs="Times New Roman"/>
          <w:sz w:val="24"/>
          <w:szCs w:val="24"/>
        </w:rPr>
        <w:t>We</w:t>
      </w:r>
      <w:r w:rsidR="005F7D55" w:rsidRPr="005F7D55">
        <w:rPr>
          <w:rFonts w:ascii="Times New Roman" w:hAnsi="Times New Roman" w:cs="Times New Roman"/>
          <w:sz w:val="24"/>
          <w:szCs w:val="24"/>
        </w:rPr>
        <w:t xml:space="preserve"> </w:t>
      </w:r>
      <w:r w:rsidRPr="005F7D55">
        <w:rPr>
          <w:rFonts w:ascii="Times New Roman" w:hAnsi="Times New Roman" w:cs="Times New Roman"/>
          <w:sz w:val="24"/>
          <w:szCs w:val="24"/>
        </w:rPr>
        <w:t>don’t</w:t>
      </w:r>
      <w:r w:rsidR="002B12F5" w:rsidRPr="005F7D55">
        <w:rPr>
          <w:rFonts w:ascii="Times New Roman" w:hAnsi="Times New Roman" w:cs="Times New Roman"/>
          <w:sz w:val="24"/>
          <w:szCs w:val="24"/>
        </w:rPr>
        <w:t xml:space="preserve"> </w:t>
      </w:r>
      <w:r w:rsidRPr="005F7D55">
        <w:rPr>
          <w:rFonts w:ascii="Times New Roman" w:hAnsi="Times New Roman" w:cs="Times New Roman"/>
          <w:sz w:val="24"/>
          <w:szCs w:val="24"/>
        </w:rPr>
        <w:t>accept instructions from any person who we know is on the UK financial sanctions list.</w:t>
      </w:r>
      <w:r w:rsidR="002B12F5" w:rsidRPr="005F7D55">
        <w:rPr>
          <w:rFonts w:ascii="Times New Roman" w:hAnsi="Times New Roman" w:cs="Times New Roman"/>
          <w:sz w:val="24"/>
          <w:szCs w:val="24"/>
        </w:rPr>
        <w:br/>
      </w:r>
      <w:r w:rsidR="002B12F5" w:rsidRPr="005F7D55">
        <w:rPr>
          <w:rFonts w:ascii="Times New Roman" w:hAnsi="Times New Roman" w:cs="Times New Roman"/>
          <w:sz w:val="24"/>
          <w:szCs w:val="24"/>
        </w:rPr>
        <w:br/>
      </w:r>
      <w:r w:rsidRPr="005F7D55">
        <w:rPr>
          <w:rFonts w:ascii="Times New Roman" w:hAnsi="Times New Roman" w:cs="Times New Roman"/>
          <w:sz w:val="24"/>
          <w:szCs w:val="24"/>
        </w:rPr>
        <w:t xml:space="preserve">We </w:t>
      </w:r>
      <w:r w:rsidR="002B12F5" w:rsidRPr="005F7D55">
        <w:rPr>
          <w:rFonts w:ascii="Times New Roman" w:hAnsi="Times New Roman" w:cs="Times New Roman"/>
          <w:sz w:val="24"/>
          <w:szCs w:val="24"/>
        </w:rPr>
        <w:t xml:space="preserve">don’t </w:t>
      </w:r>
      <w:r w:rsidRPr="005F7D55">
        <w:rPr>
          <w:rFonts w:ascii="Times New Roman" w:hAnsi="Times New Roman" w:cs="Times New Roman"/>
          <w:sz w:val="24"/>
          <w:szCs w:val="24"/>
        </w:rPr>
        <w:t>accept any cash payments of any kind and do not accept any payments from sellers or buyers other payments for services we provide, which will be paid by cheque or bank transfer.</w:t>
      </w:r>
      <w:r w:rsidR="006C01A1" w:rsidRPr="005F7D55">
        <w:rPr>
          <w:rFonts w:ascii="Times New Roman" w:hAnsi="Times New Roman" w:cs="Times New Roman"/>
          <w:sz w:val="24"/>
          <w:szCs w:val="24"/>
        </w:rPr>
        <w:t xml:space="preserve"> </w:t>
      </w:r>
      <w:r w:rsidR="006C01A1" w:rsidRPr="005F7D55">
        <w:rPr>
          <w:rFonts w:ascii="Times New Roman" w:hAnsi="Times New Roman" w:cs="Times New Roman"/>
          <w:sz w:val="24"/>
          <w:szCs w:val="24"/>
        </w:rPr>
        <w:br/>
      </w:r>
      <w:r w:rsidR="006C01A1" w:rsidRPr="005F7D55">
        <w:rPr>
          <w:rFonts w:ascii="Times New Roman" w:hAnsi="Times New Roman" w:cs="Times New Roman"/>
          <w:sz w:val="24"/>
          <w:szCs w:val="24"/>
        </w:rPr>
        <w:br/>
      </w:r>
      <w:r w:rsidRPr="005F7D55">
        <w:rPr>
          <w:rFonts w:ascii="Times New Roman" w:hAnsi="Times New Roman" w:cs="Times New Roman"/>
          <w:b/>
          <w:bCs/>
          <w:sz w:val="24"/>
          <w:szCs w:val="24"/>
        </w:rPr>
        <w:t>Summary of our risk profile</w:t>
      </w:r>
      <w:r w:rsidR="001570AB" w:rsidRPr="005F7D55">
        <w:rPr>
          <w:rFonts w:ascii="Times New Roman" w:hAnsi="Times New Roman" w:cs="Times New Roman"/>
          <w:b/>
          <w:bCs/>
          <w:sz w:val="24"/>
          <w:szCs w:val="24"/>
        </w:rPr>
        <w:t>:</w:t>
      </w:r>
      <w:r w:rsidRPr="005F7D55">
        <w:rPr>
          <w:rFonts w:ascii="Times New Roman" w:hAnsi="Times New Roman" w:cs="Times New Roman"/>
          <w:sz w:val="24"/>
          <w:szCs w:val="24"/>
        </w:rPr>
        <w:t xml:space="preserve"> </w:t>
      </w:r>
    </w:p>
    <w:p w14:paraId="6CEB615A" w14:textId="0C65C9CD" w:rsidR="001570AB" w:rsidRPr="005F7D55" w:rsidRDefault="009051E1" w:rsidP="006A428D">
      <w:pPr>
        <w:pStyle w:val="ListParagraph"/>
        <w:numPr>
          <w:ilvl w:val="0"/>
          <w:numId w:val="3"/>
        </w:numPr>
        <w:spacing w:after="0" w:line="240" w:lineRule="auto"/>
        <w:rPr>
          <w:rFonts w:ascii="Times New Roman" w:hAnsi="Times New Roman" w:cs="Times New Roman"/>
          <w:sz w:val="24"/>
          <w:szCs w:val="24"/>
        </w:rPr>
      </w:pPr>
      <w:r w:rsidRPr="005F7D55">
        <w:rPr>
          <w:rFonts w:ascii="Times New Roman" w:hAnsi="Times New Roman" w:cs="Times New Roman"/>
          <w:sz w:val="24"/>
          <w:szCs w:val="24"/>
        </w:rPr>
        <w:t>We generally act for residential clients who reside at the properties we market</w:t>
      </w:r>
    </w:p>
    <w:p w14:paraId="54A63D74" w14:textId="37FB627D" w:rsidR="001570AB" w:rsidRPr="005F7D55" w:rsidRDefault="009051E1" w:rsidP="006A428D">
      <w:pPr>
        <w:pStyle w:val="ListParagraph"/>
        <w:numPr>
          <w:ilvl w:val="0"/>
          <w:numId w:val="3"/>
        </w:numPr>
        <w:spacing w:after="0" w:line="240" w:lineRule="auto"/>
        <w:rPr>
          <w:rFonts w:ascii="Times New Roman" w:hAnsi="Times New Roman" w:cs="Times New Roman"/>
          <w:sz w:val="24"/>
          <w:szCs w:val="24"/>
        </w:rPr>
      </w:pPr>
      <w:r w:rsidRPr="005F7D55">
        <w:rPr>
          <w:rFonts w:ascii="Times New Roman" w:hAnsi="Times New Roman" w:cs="Times New Roman"/>
          <w:sz w:val="24"/>
          <w:szCs w:val="24"/>
        </w:rPr>
        <w:t>We rarely act for client’s who live outside of the UK</w:t>
      </w:r>
    </w:p>
    <w:p w14:paraId="744F0B1F" w14:textId="77777777" w:rsidR="001570AB" w:rsidRPr="005F7D55" w:rsidRDefault="009051E1" w:rsidP="006A428D">
      <w:pPr>
        <w:pStyle w:val="ListParagraph"/>
        <w:numPr>
          <w:ilvl w:val="0"/>
          <w:numId w:val="3"/>
        </w:numPr>
        <w:spacing w:after="0" w:line="240" w:lineRule="auto"/>
        <w:rPr>
          <w:rFonts w:ascii="Times New Roman" w:hAnsi="Times New Roman" w:cs="Times New Roman"/>
          <w:sz w:val="24"/>
          <w:szCs w:val="24"/>
        </w:rPr>
      </w:pPr>
      <w:r w:rsidRPr="005F7D55">
        <w:rPr>
          <w:rFonts w:ascii="Times New Roman" w:hAnsi="Times New Roman" w:cs="Times New Roman"/>
          <w:sz w:val="24"/>
          <w:szCs w:val="24"/>
        </w:rPr>
        <w:t>We meet almost all our clients face-to-face. Clients not met will be treated as higher risk</w:t>
      </w:r>
    </w:p>
    <w:p w14:paraId="16493938" w14:textId="41FE24E9" w:rsidR="001570AB" w:rsidRPr="005F7D55" w:rsidRDefault="009051E1" w:rsidP="006A428D">
      <w:pPr>
        <w:pStyle w:val="ListParagraph"/>
        <w:numPr>
          <w:ilvl w:val="0"/>
          <w:numId w:val="3"/>
        </w:numPr>
        <w:spacing w:after="0" w:line="240" w:lineRule="auto"/>
        <w:rPr>
          <w:rFonts w:ascii="Times New Roman" w:hAnsi="Times New Roman" w:cs="Times New Roman"/>
          <w:sz w:val="24"/>
          <w:szCs w:val="24"/>
        </w:rPr>
      </w:pPr>
      <w:r w:rsidRPr="005F7D55">
        <w:rPr>
          <w:rFonts w:ascii="Times New Roman" w:hAnsi="Times New Roman" w:cs="Times New Roman"/>
          <w:sz w:val="24"/>
          <w:szCs w:val="24"/>
        </w:rPr>
        <w:t>We never/rarely handle any cash that will be used to purchase the property</w:t>
      </w:r>
    </w:p>
    <w:p w14:paraId="1C71D4C5" w14:textId="76C0A22A" w:rsidR="001570AB" w:rsidRPr="005F7D55" w:rsidRDefault="009051E1" w:rsidP="006A428D">
      <w:pPr>
        <w:pStyle w:val="ListParagraph"/>
        <w:numPr>
          <w:ilvl w:val="0"/>
          <w:numId w:val="3"/>
        </w:numPr>
        <w:spacing w:after="0" w:line="240" w:lineRule="auto"/>
        <w:rPr>
          <w:rFonts w:ascii="Times New Roman" w:hAnsi="Times New Roman" w:cs="Times New Roman"/>
          <w:sz w:val="24"/>
          <w:szCs w:val="24"/>
        </w:rPr>
      </w:pPr>
      <w:r w:rsidRPr="005F7D55">
        <w:rPr>
          <w:rFonts w:ascii="Times New Roman" w:hAnsi="Times New Roman" w:cs="Times New Roman"/>
          <w:sz w:val="24"/>
          <w:szCs w:val="24"/>
        </w:rPr>
        <w:t>In the past 12 months, we have not acted for any client who is politically exposed</w:t>
      </w:r>
    </w:p>
    <w:p w14:paraId="2629C783" w14:textId="77777777" w:rsidR="001570AB" w:rsidRPr="005F7D55" w:rsidRDefault="009051E1" w:rsidP="006A428D">
      <w:pPr>
        <w:pStyle w:val="ListParagraph"/>
        <w:numPr>
          <w:ilvl w:val="0"/>
          <w:numId w:val="3"/>
        </w:numPr>
        <w:spacing w:after="0" w:line="240" w:lineRule="auto"/>
        <w:rPr>
          <w:rFonts w:ascii="Times New Roman" w:hAnsi="Times New Roman" w:cs="Times New Roman"/>
          <w:sz w:val="24"/>
          <w:szCs w:val="24"/>
        </w:rPr>
      </w:pPr>
      <w:r w:rsidRPr="005F7D55">
        <w:rPr>
          <w:rFonts w:ascii="Times New Roman" w:hAnsi="Times New Roman" w:cs="Times New Roman"/>
          <w:sz w:val="24"/>
          <w:szCs w:val="24"/>
        </w:rPr>
        <w:t>The transactions we are involved in (almost) always involve other third parties, such as solicitors, banks, building societies, etc., who are also subject to the same legislation</w:t>
      </w:r>
    </w:p>
    <w:p w14:paraId="76B5EA33" w14:textId="377888ED" w:rsidR="009051E1" w:rsidRPr="005F7D55" w:rsidRDefault="009051E1" w:rsidP="006A428D">
      <w:pPr>
        <w:pStyle w:val="ListParagraph"/>
        <w:numPr>
          <w:ilvl w:val="0"/>
          <w:numId w:val="3"/>
        </w:numPr>
        <w:spacing w:after="0" w:line="240" w:lineRule="auto"/>
        <w:rPr>
          <w:rFonts w:ascii="Times New Roman" w:hAnsi="Times New Roman" w:cs="Times New Roman"/>
          <w:sz w:val="24"/>
          <w:szCs w:val="24"/>
        </w:rPr>
      </w:pPr>
      <w:r w:rsidRPr="005F7D55">
        <w:rPr>
          <w:rFonts w:ascii="Times New Roman" w:hAnsi="Times New Roman" w:cs="Times New Roman"/>
          <w:sz w:val="24"/>
          <w:szCs w:val="24"/>
        </w:rPr>
        <w:t>We have not acted for any client involved in complex or unusually large transactions, in the past 12 months</w:t>
      </w:r>
    </w:p>
    <w:p w14:paraId="3BE6B052" w14:textId="77777777" w:rsidR="009051E1" w:rsidRPr="009051E1" w:rsidRDefault="009051E1" w:rsidP="009051E1">
      <w:pPr>
        <w:spacing w:line="240" w:lineRule="auto"/>
        <w:rPr>
          <w:rFonts w:ascii="Times New Roman" w:hAnsi="Times New Roman" w:cs="Times New Roman"/>
          <w:sz w:val="24"/>
          <w:szCs w:val="24"/>
        </w:rPr>
      </w:pPr>
    </w:p>
    <w:p w14:paraId="1C071521" w14:textId="0976CF85" w:rsidR="009051E1" w:rsidRPr="009051E1" w:rsidRDefault="009051E1" w:rsidP="009051E1">
      <w:pPr>
        <w:spacing w:line="240" w:lineRule="auto"/>
        <w:rPr>
          <w:rFonts w:ascii="Times New Roman" w:hAnsi="Times New Roman" w:cs="Times New Roman"/>
          <w:sz w:val="24"/>
          <w:szCs w:val="24"/>
        </w:rPr>
      </w:pPr>
      <w:r w:rsidRPr="009051E1">
        <w:rPr>
          <w:rFonts w:ascii="Times New Roman" w:hAnsi="Times New Roman" w:cs="Times New Roman"/>
          <w:sz w:val="24"/>
          <w:szCs w:val="24"/>
        </w:rPr>
        <w:t xml:space="preserve">To deal with the Money Laundering risks, we have outlined our risk assessment in Section 6 that we ask our staff to refer to when assessing the </w:t>
      </w:r>
      <w:proofErr w:type="gramStart"/>
      <w:r w:rsidRPr="009051E1">
        <w:rPr>
          <w:rFonts w:ascii="Times New Roman" w:hAnsi="Times New Roman" w:cs="Times New Roman"/>
          <w:sz w:val="24"/>
          <w:szCs w:val="24"/>
        </w:rPr>
        <w:t>risk</w:t>
      </w:r>
      <w:proofErr w:type="gramEnd"/>
      <w:r w:rsidRPr="009051E1">
        <w:rPr>
          <w:rFonts w:ascii="Times New Roman" w:hAnsi="Times New Roman" w:cs="Times New Roman"/>
          <w:sz w:val="24"/>
          <w:szCs w:val="24"/>
        </w:rPr>
        <w:t xml:space="preserve"> a</w:t>
      </w:r>
      <w:r w:rsidR="0022428F">
        <w:rPr>
          <w:rFonts w:ascii="Times New Roman" w:hAnsi="Times New Roman" w:cs="Times New Roman"/>
          <w:sz w:val="24"/>
          <w:szCs w:val="24"/>
        </w:rPr>
        <w:t xml:space="preserve"> </w:t>
      </w:r>
      <w:r w:rsidRPr="009051E1">
        <w:rPr>
          <w:rFonts w:ascii="Times New Roman" w:hAnsi="Times New Roman" w:cs="Times New Roman"/>
          <w:sz w:val="24"/>
          <w:szCs w:val="24"/>
        </w:rPr>
        <w:t>Vendor or Buyer pose. Then apply the appropriate risk on the Landmark</w:t>
      </w:r>
      <w:r w:rsidR="0001761B">
        <w:rPr>
          <w:rFonts w:ascii="Times New Roman" w:hAnsi="Times New Roman" w:cs="Times New Roman"/>
          <w:sz w:val="24"/>
          <w:szCs w:val="24"/>
        </w:rPr>
        <w:t>Agent</w:t>
      </w:r>
      <w:r w:rsidRPr="009051E1">
        <w:rPr>
          <w:rFonts w:ascii="Times New Roman" w:hAnsi="Times New Roman" w:cs="Times New Roman"/>
          <w:sz w:val="24"/>
          <w:szCs w:val="24"/>
        </w:rPr>
        <w:t xml:space="preserve"> system when running an electronic check to complete the customer due diligence.</w:t>
      </w:r>
    </w:p>
    <w:p w14:paraId="3963D4E5" w14:textId="77777777" w:rsidR="005F7D55" w:rsidRDefault="005F7D55" w:rsidP="0022428F">
      <w:pPr>
        <w:jc w:val="center"/>
        <w:rPr>
          <w:rFonts w:ascii="Times New Roman" w:hAnsi="Times New Roman" w:cs="Times New Roman"/>
          <w:b/>
          <w:bCs/>
          <w:sz w:val="40"/>
          <w:szCs w:val="40"/>
        </w:rPr>
      </w:pPr>
    </w:p>
    <w:p w14:paraId="6A587900" w14:textId="77777777" w:rsidR="005F7D55" w:rsidRDefault="005F7D55" w:rsidP="0022428F">
      <w:pPr>
        <w:jc w:val="center"/>
        <w:rPr>
          <w:rFonts w:ascii="Times New Roman" w:hAnsi="Times New Roman" w:cs="Times New Roman"/>
          <w:b/>
          <w:bCs/>
          <w:sz w:val="40"/>
          <w:szCs w:val="40"/>
        </w:rPr>
      </w:pPr>
    </w:p>
    <w:p w14:paraId="6FD3F486" w14:textId="77777777" w:rsidR="005F7D55" w:rsidRDefault="005F7D55" w:rsidP="0022428F">
      <w:pPr>
        <w:jc w:val="center"/>
        <w:rPr>
          <w:rFonts w:ascii="Times New Roman" w:hAnsi="Times New Roman" w:cs="Times New Roman"/>
          <w:b/>
          <w:bCs/>
          <w:sz w:val="40"/>
          <w:szCs w:val="40"/>
        </w:rPr>
      </w:pPr>
    </w:p>
    <w:p w14:paraId="31AB7F71" w14:textId="77777777" w:rsidR="005F7D55" w:rsidRDefault="005F7D55" w:rsidP="0022428F">
      <w:pPr>
        <w:jc w:val="center"/>
        <w:rPr>
          <w:rFonts w:ascii="Times New Roman" w:hAnsi="Times New Roman" w:cs="Times New Roman"/>
          <w:b/>
          <w:bCs/>
          <w:sz w:val="40"/>
          <w:szCs w:val="40"/>
        </w:rPr>
      </w:pPr>
    </w:p>
    <w:p w14:paraId="3C1212E9" w14:textId="77777777" w:rsidR="005F7D55" w:rsidRDefault="005F7D55" w:rsidP="0022428F">
      <w:pPr>
        <w:jc w:val="center"/>
        <w:rPr>
          <w:rFonts w:ascii="Times New Roman" w:hAnsi="Times New Roman" w:cs="Times New Roman"/>
          <w:b/>
          <w:bCs/>
          <w:sz w:val="40"/>
          <w:szCs w:val="40"/>
        </w:rPr>
      </w:pPr>
    </w:p>
    <w:p w14:paraId="7EC74259" w14:textId="77777777" w:rsidR="005F7D55" w:rsidRDefault="005F7D55" w:rsidP="0022428F">
      <w:pPr>
        <w:jc w:val="center"/>
        <w:rPr>
          <w:rFonts w:ascii="Times New Roman" w:hAnsi="Times New Roman" w:cs="Times New Roman"/>
          <w:b/>
          <w:bCs/>
          <w:sz w:val="40"/>
          <w:szCs w:val="40"/>
        </w:rPr>
      </w:pPr>
    </w:p>
    <w:p w14:paraId="654FA9CC" w14:textId="1C6C38AF" w:rsidR="009051E1" w:rsidRPr="0022428F" w:rsidRDefault="00386FB4" w:rsidP="0022428F">
      <w:pPr>
        <w:jc w:val="center"/>
        <w:rPr>
          <w:rFonts w:ascii="Times New Roman" w:hAnsi="Times New Roman" w:cs="Times New Roman"/>
          <w:sz w:val="24"/>
          <w:szCs w:val="24"/>
        </w:rPr>
      </w:pPr>
      <w:r>
        <w:rPr>
          <w:rFonts w:ascii="Times New Roman" w:hAnsi="Times New Roman" w:cs="Times New Roman"/>
          <w:b/>
          <w:bCs/>
          <w:sz w:val="40"/>
          <w:szCs w:val="40"/>
        </w:rPr>
        <w:lastRenderedPageBreak/>
        <w:t xml:space="preserve">5. </w:t>
      </w:r>
      <w:r w:rsidR="009051E1" w:rsidRPr="001A3C94">
        <w:rPr>
          <w:rFonts w:ascii="Times New Roman" w:hAnsi="Times New Roman" w:cs="Times New Roman"/>
          <w:b/>
          <w:bCs/>
          <w:sz w:val="40"/>
          <w:szCs w:val="40"/>
        </w:rPr>
        <w:t>Company Audit Procedure</w:t>
      </w:r>
    </w:p>
    <w:p w14:paraId="3C31EF85" w14:textId="77777777" w:rsidR="009051E1" w:rsidRPr="009051E1" w:rsidRDefault="009051E1" w:rsidP="009051E1">
      <w:pPr>
        <w:spacing w:line="240" w:lineRule="auto"/>
        <w:rPr>
          <w:rFonts w:ascii="Times New Roman" w:hAnsi="Times New Roman" w:cs="Times New Roman"/>
          <w:sz w:val="24"/>
          <w:szCs w:val="24"/>
        </w:rPr>
      </w:pPr>
    </w:p>
    <w:p w14:paraId="56612C95" w14:textId="77777777" w:rsidR="002D795E" w:rsidRDefault="009051E1" w:rsidP="009051E1">
      <w:pPr>
        <w:spacing w:line="240" w:lineRule="auto"/>
        <w:rPr>
          <w:rFonts w:ascii="Times New Roman" w:hAnsi="Times New Roman" w:cs="Times New Roman"/>
          <w:sz w:val="24"/>
          <w:szCs w:val="24"/>
        </w:rPr>
      </w:pPr>
      <w:r w:rsidRPr="2391673A">
        <w:rPr>
          <w:rFonts w:ascii="Times New Roman" w:hAnsi="Times New Roman" w:cs="Times New Roman"/>
          <w:sz w:val="24"/>
          <w:szCs w:val="24"/>
        </w:rPr>
        <w:t>As part of our on-going commitment to ensuring compliance with the 5th Money Laundering Directive, we will audit our CDD obligations (at least once a year) or when there are material changes to the guidance.</w:t>
      </w:r>
    </w:p>
    <w:p w14:paraId="4C4CFB13" w14:textId="549206C7" w:rsidR="009051E1" w:rsidRPr="005F7D55" w:rsidRDefault="005F7D55" w:rsidP="2391673A">
      <w:pPr>
        <w:spacing w:line="240" w:lineRule="auto"/>
        <w:rPr>
          <w:rFonts w:ascii="Times New Roman" w:hAnsi="Times New Roman" w:cs="Times New Roman"/>
          <w:sz w:val="24"/>
          <w:szCs w:val="24"/>
        </w:rPr>
      </w:pPr>
      <w:r w:rsidRPr="005F7D55">
        <w:rPr>
          <w:rFonts w:ascii="Times New Roman" w:hAnsi="Times New Roman" w:cs="Times New Roman"/>
          <w:sz w:val="24"/>
          <w:szCs w:val="24"/>
        </w:rPr>
        <w:t>David Melling</w:t>
      </w:r>
      <w:r w:rsidR="009051E1" w:rsidRPr="005F7D55">
        <w:rPr>
          <w:rFonts w:ascii="Times New Roman" w:hAnsi="Times New Roman" w:cs="Times New Roman"/>
          <w:b/>
          <w:bCs/>
          <w:sz w:val="24"/>
          <w:szCs w:val="24"/>
        </w:rPr>
        <w:t xml:space="preserve"> will undertake the following duties:</w:t>
      </w:r>
    </w:p>
    <w:p w14:paraId="36BED6D5" w14:textId="77777777" w:rsidR="00F223A6" w:rsidRPr="005F7D55" w:rsidRDefault="00F223A6" w:rsidP="006A428D">
      <w:pPr>
        <w:pStyle w:val="ListParagraph"/>
        <w:numPr>
          <w:ilvl w:val="0"/>
          <w:numId w:val="4"/>
        </w:numPr>
        <w:spacing w:line="240" w:lineRule="auto"/>
        <w:rPr>
          <w:rFonts w:ascii="Times New Roman" w:hAnsi="Times New Roman" w:cs="Times New Roman"/>
          <w:sz w:val="24"/>
          <w:szCs w:val="24"/>
        </w:rPr>
      </w:pPr>
      <w:r w:rsidRPr="005F7D55">
        <w:rPr>
          <w:rFonts w:ascii="Times New Roman" w:hAnsi="Times New Roman" w:cs="Times New Roman"/>
          <w:sz w:val="24"/>
          <w:szCs w:val="24"/>
        </w:rPr>
        <w:t xml:space="preserve">Review randomly selected records produced during the preceding period to ensure compliance with this Policies and Procedures document   </w:t>
      </w:r>
    </w:p>
    <w:p w14:paraId="48117BCC" w14:textId="13802958" w:rsidR="009051E1" w:rsidRPr="005F7D55" w:rsidRDefault="009051E1" w:rsidP="006A428D">
      <w:pPr>
        <w:pStyle w:val="ListParagraph"/>
        <w:numPr>
          <w:ilvl w:val="0"/>
          <w:numId w:val="4"/>
        </w:numPr>
        <w:spacing w:line="240" w:lineRule="auto"/>
        <w:rPr>
          <w:rFonts w:ascii="Times New Roman" w:hAnsi="Times New Roman" w:cs="Times New Roman"/>
          <w:sz w:val="24"/>
          <w:szCs w:val="24"/>
        </w:rPr>
      </w:pPr>
      <w:r w:rsidRPr="005F7D55">
        <w:rPr>
          <w:rFonts w:ascii="Times New Roman" w:hAnsi="Times New Roman" w:cs="Times New Roman"/>
          <w:sz w:val="24"/>
          <w:szCs w:val="24"/>
        </w:rPr>
        <w:t>Ensure all appropriate supporting documentation are held</w:t>
      </w:r>
    </w:p>
    <w:p w14:paraId="61C71EFE" w14:textId="28EE66D7" w:rsidR="009051E1" w:rsidRPr="005F7D55" w:rsidRDefault="009051E1" w:rsidP="006A428D">
      <w:pPr>
        <w:pStyle w:val="ListParagraph"/>
        <w:numPr>
          <w:ilvl w:val="0"/>
          <w:numId w:val="4"/>
        </w:numPr>
        <w:spacing w:line="240" w:lineRule="auto"/>
        <w:rPr>
          <w:rFonts w:ascii="Times New Roman" w:hAnsi="Times New Roman" w:cs="Times New Roman"/>
          <w:sz w:val="24"/>
          <w:szCs w:val="24"/>
        </w:rPr>
      </w:pPr>
      <w:r w:rsidRPr="005F7D55">
        <w:rPr>
          <w:rFonts w:ascii="Times New Roman" w:hAnsi="Times New Roman" w:cs="Times New Roman"/>
          <w:sz w:val="24"/>
          <w:szCs w:val="24"/>
        </w:rPr>
        <w:t xml:space="preserve">Set in motion any corrective action required </w:t>
      </w:r>
      <w:proofErr w:type="gramStart"/>
      <w:r w:rsidRPr="005F7D55">
        <w:rPr>
          <w:rFonts w:ascii="Times New Roman" w:hAnsi="Times New Roman" w:cs="Times New Roman"/>
          <w:sz w:val="24"/>
          <w:szCs w:val="24"/>
        </w:rPr>
        <w:t>as a result of</w:t>
      </w:r>
      <w:proofErr w:type="gramEnd"/>
      <w:r w:rsidRPr="005F7D55">
        <w:rPr>
          <w:rFonts w:ascii="Times New Roman" w:hAnsi="Times New Roman" w:cs="Times New Roman"/>
          <w:sz w:val="24"/>
          <w:szCs w:val="24"/>
        </w:rPr>
        <w:t xml:space="preserve"> non-compliance</w:t>
      </w:r>
    </w:p>
    <w:p w14:paraId="2EFCE6F8" w14:textId="3E4A1806" w:rsidR="009051E1" w:rsidRPr="005F7D55" w:rsidRDefault="009051E1" w:rsidP="006A428D">
      <w:pPr>
        <w:pStyle w:val="ListParagraph"/>
        <w:numPr>
          <w:ilvl w:val="0"/>
          <w:numId w:val="4"/>
        </w:numPr>
        <w:spacing w:line="240" w:lineRule="auto"/>
        <w:rPr>
          <w:rFonts w:ascii="Times New Roman" w:hAnsi="Times New Roman" w:cs="Times New Roman"/>
          <w:sz w:val="24"/>
          <w:szCs w:val="24"/>
        </w:rPr>
      </w:pPr>
      <w:r w:rsidRPr="005F7D55">
        <w:rPr>
          <w:rFonts w:ascii="Times New Roman" w:hAnsi="Times New Roman" w:cs="Times New Roman"/>
          <w:sz w:val="24"/>
          <w:szCs w:val="24"/>
        </w:rPr>
        <w:t>Take responsibility for any disciplinary action deemed necessary against staff who are found to be in repeated violation of this document</w:t>
      </w:r>
    </w:p>
    <w:p w14:paraId="25B61168" w14:textId="3D495A0D" w:rsidR="2391673A" w:rsidRDefault="00A7260C" w:rsidP="005F7D55">
      <w:p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highlight w:val="yellow"/>
        </w:rPr>
        <w:br/>
      </w:r>
    </w:p>
    <w:p w14:paraId="3CD478B1" w14:textId="09429A53" w:rsidR="2391673A" w:rsidRDefault="2391673A" w:rsidP="2391673A">
      <w:pPr>
        <w:spacing w:line="240" w:lineRule="auto"/>
        <w:rPr>
          <w:rFonts w:ascii="Times New Roman" w:hAnsi="Times New Roman" w:cs="Times New Roman"/>
          <w:sz w:val="24"/>
          <w:szCs w:val="24"/>
        </w:rPr>
      </w:pPr>
    </w:p>
    <w:p w14:paraId="373572C3" w14:textId="77777777" w:rsidR="009051E1" w:rsidRPr="009051E1" w:rsidRDefault="009051E1" w:rsidP="009051E1">
      <w:pPr>
        <w:spacing w:line="240" w:lineRule="auto"/>
        <w:rPr>
          <w:rFonts w:ascii="Times New Roman" w:hAnsi="Times New Roman" w:cs="Times New Roman"/>
          <w:sz w:val="24"/>
          <w:szCs w:val="24"/>
        </w:rPr>
      </w:pPr>
    </w:p>
    <w:p w14:paraId="1880854C" w14:textId="77777777" w:rsidR="009051E1" w:rsidRPr="009051E1" w:rsidRDefault="009051E1" w:rsidP="009051E1">
      <w:pPr>
        <w:spacing w:line="240" w:lineRule="auto"/>
        <w:rPr>
          <w:rFonts w:ascii="Times New Roman" w:hAnsi="Times New Roman" w:cs="Times New Roman"/>
          <w:sz w:val="24"/>
          <w:szCs w:val="24"/>
        </w:rPr>
      </w:pPr>
    </w:p>
    <w:p w14:paraId="15868203" w14:textId="77777777" w:rsidR="009051E1" w:rsidRPr="009051E1" w:rsidRDefault="009051E1" w:rsidP="009051E1">
      <w:pPr>
        <w:spacing w:line="240" w:lineRule="auto"/>
        <w:rPr>
          <w:rFonts w:ascii="Times New Roman" w:hAnsi="Times New Roman" w:cs="Times New Roman"/>
          <w:sz w:val="24"/>
          <w:szCs w:val="24"/>
        </w:rPr>
      </w:pPr>
    </w:p>
    <w:p w14:paraId="643678EA" w14:textId="4210792B" w:rsidR="009051E1" w:rsidRDefault="009051E1" w:rsidP="009051E1">
      <w:pPr>
        <w:spacing w:line="240" w:lineRule="auto"/>
        <w:rPr>
          <w:rFonts w:ascii="Times New Roman" w:hAnsi="Times New Roman" w:cs="Times New Roman"/>
          <w:sz w:val="24"/>
          <w:szCs w:val="24"/>
        </w:rPr>
      </w:pPr>
    </w:p>
    <w:p w14:paraId="0D05354D" w14:textId="1BDA73D0" w:rsidR="005F7D55" w:rsidRDefault="005F7D55" w:rsidP="009051E1">
      <w:pPr>
        <w:spacing w:line="240" w:lineRule="auto"/>
        <w:rPr>
          <w:rFonts w:ascii="Times New Roman" w:hAnsi="Times New Roman" w:cs="Times New Roman"/>
          <w:sz w:val="24"/>
          <w:szCs w:val="24"/>
        </w:rPr>
      </w:pPr>
    </w:p>
    <w:p w14:paraId="2699A5D1" w14:textId="6F7AFFB1" w:rsidR="005F7D55" w:rsidRDefault="005F7D55" w:rsidP="009051E1">
      <w:pPr>
        <w:spacing w:line="240" w:lineRule="auto"/>
        <w:rPr>
          <w:rFonts w:ascii="Times New Roman" w:hAnsi="Times New Roman" w:cs="Times New Roman"/>
          <w:sz w:val="24"/>
          <w:szCs w:val="24"/>
        </w:rPr>
      </w:pPr>
    </w:p>
    <w:p w14:paraId="5CB00F0D" w14:textId="693E5956" w:rsidR="005F7D55" w:rsidRDefault="005F7D55" w:rsidP="009051E1">
      <w:pPr>
        <w:spacing w:line="240" w:lineRule="auto"/>
        <w:rPr>
          <w:rFonts w:ascii="Times New Roman" w:hAnsi="Times New Roman" w:cs="Times New Roman"/>
          <w:sz w:val="24"/>
          <w:szCs w:val="24"/>
        </w:rPr>
      </w:pPr>
    </w:p>
    <w:p w14:paraId="17F61C80" w14:textId="57B00F53" w:rsidR="005F7D55" w:rsidRDefault="005F7D55" w:rsidP="009051E1">
      <w:pPr>
        <w:spacing w:line="240" w:lineRule="auto"/>
        <w:rPr>
          <w:rFonts w:ascii="Times New Roman" w:hAnsi="Times New Roman" w:cs="Times New Roman"/>
          <w:sz w:val="24"/>
          <w:szCs w:val="24"/>
        </w:rPr>
      </w:pPr>
    </w:p>
    <w:p w14:paraId="1848BF2B" w14:textId="39DA8A32" w:rsidR="005F7D55" w:rsidRDefault="005F7D55" w:rsidP="009051E1">
      <w:pPr>
        <w:spacing w:line="240" w:lineRule="auto"/>
        <w:rPr>
          <w:rFonts w:ascii="Times New Roman" w:hAnsi="Times New Roman" w:cs="Times New Roman"/>
          <w:sz w:val="24"/>
          <w:szCs w:val="24"/>
        </w:rPr>
      </w:pPr>
    </w:p>
    <w:p w14:paraId="0FF47523" w14:textId="303E7271" w:rsidR="005F7D55" w:rsidRDefault="005F7D55" w:rsidP="009051E1">
      <w:pPr>
        <w:spacing w:line="240" w:lineRule="auto"/>
        <w:rPr>
          <w:rFonts w:ascii="Times New Roman" w:hAnsi="Times New Roman" w:cs="Times New Roman"/>
          <w:sz w:val="24"/>
          <w:szCs w:val="24"/>
        </w:rPr>
      </w:pPr>
    </w:p>
    <w:p w14:paraId="66B931C4" w14:textId="69B70870" w:rsidR="005F7D55" w:rsidRDefault="005F7D55" w:rsidP="009051E1">
      <w:pPr>
        <w:spacing w:line="240" w:lineRule="auto"/>
        <w:rPr>
          <w:rFonts w:ascii="Times New Roman" w:hAnsi="Times New Roman" w:cs="Times New Roman"/>
          <w:sz w:val="24"/>
          <w:szCs w:val="24"/>
        </w:rPr>
      </w:pPr>
    </w:p>
    <w:p w14:paraId="2DCBA188" w14:textId="7800A702" w:rsidR="005F7D55" w:rsidRDefault="005F7D55" w:rsidP="009051E1">
      <w:pPr>
        <w:spacing w:line="240" w:lineRule="auto"/>
        <w:rPr>
          <w:rFonts w:ascii="Times New Roman" w:hAnsi="Times New Roman" w:cs="Times New Roman"/>
          <w:sz w:val="24"/>
          <w:szCs w:val="24"/>
        </w:rPr>
      </w:pPr>
    </w:p>
    <w:p w14:paraId="4C13F84E" w14:textId="3529967D" w:rsidR="005F7D55" w:rsidRDefault="005F7D55" w:rsidP="009051E1">
      <w:pPr>
        <w:spacing w:line="240" w:lineRule="auto"/>
        <w:rPr>
          <w:rFonts w:ascii="Times New Roman" w:hAnsi="Times New Roman" w:cs="Times New Roman"/>
          <w:sz w:val="24"/>
          <w:szCs w:val="24"/>
        </w:rPr>
      </w:pPr>
    </w:p>
    <w:p w14:paraId="177EFE32" w14:textId="7DEA9442" w:rsidR="005F7D55" w:rsidRDefault="005F7D55" w:rsidP="009051E1">
      <w:pPr>
        <w:spacing w:line="240" w:lineRule="auto"/>
        <w:rPr>
          <w:rFonts w:ascii="Times New Roman" w:hAnsi="Times New Roman" w:cs="Times New Roman"/>
          <w:sz w:val="24"/>
          <w:szCs w:val="24"/>
        </w:rPr>
      </w:pPr>
    </w:p>
    <w:p w14:paraId="2B46AED9" w14:textId="51AE92DF" w:rsidR="005F7D55" w:rsidRDefault="005F7D55" w:rsidP="009051E1">
      <w:pPr>
        <w:spacing w:line="240" w:lineRule="auto"/>
        <w:rPr>
          <w:rFonts w:ascii="Times New Roman" w:hAnsi="Times New Roman" w:cs="Times New Roman"/>
          <w:sz w:val="24"/>
          <w:szCs w:val="24"/>
        </w:rPr>
      </w:pPr>
    </w:p>
    <w:p w14:paraId="31455F43" w14:textId="4D64568B" w:rsidR="005F7D55" w:rsidRDefault="005F7D55" w:rsidP="009051E1">
      <w:pPr>
        <w:spacing w:line="240" w:lineRule="auto"/>
        <w:rPr>
          <w:rFonts w:ascii="Times New Roman" w:hAnsi="Times New Roman" w:cs="Times New Roman"/>
          <w:sz w:val="24"/>
          <w:szCs w:val="24"/>
        </w:rPr>
      </w:pPr>
    </w:p>
    <w:p w14:paraId="1D58FE18" w14:textId="7A18B243" w:rsidR="005F7D55" w:rsidRDefault="005F7D55" w:rsidP="009051E1">
      <w:pPr>
        <w:spacing w:line="240" w:lineRule="auto"/>
        <w:rPr>
          <w:rFonts w:ascii="Times New Roman" w:hAnsi="Times New Roman" w:cs="Times New Roman"/>
          <w:sz w:val="24"/>
          <w:szCs w:val="24"/>
        </w:rPr>
      </w:pPr>
    </w:p>
    <w:p w14:paraId="207BA27D" w14:textId="77777777" w:rsidR="005F7D55" w:rsidRPr="009051E1" w:rsidRDefault="005F7D55" w:rsidP="009051E1">
      <w:pPr>
        <w:spacing w:line="240" w:lineRule="auto"/>
        <w:rPr>
          <w:rFonts w:ascii="Times New Roman" w:hAnsi="Times New Roman" w:cs="Times New Roman"/>
          <w:sz w:val="24"/>
          <w:szCs w:val="24"/>
        </w:rPr>
      </w:pPr>
    </w:p>
    <w:p w14:paraId="18C9A252" w14:textId="77777777" w:rsidR="009051E1" w:rsidRPr="009051E1" w:rsidRDefault="009051E1" w:rsidP="009051E1">
      <w:pPr>
        <w:spacing w:line="240" w:lineRule="auto"/>
        <w:rPr>
          <w:rFonts w:ascii="Times New Roman" w:hAnsi="Times New Roman" w:cs="Times New Roman"/>
          <w:sz w:val="24"/>
          <w:szCs w:val="24"/>
        </w:rPr>
      </w:pPr>
    </w:p>
    <w:p w14:paraId="7757503C" w14:textId="77777777" w:rsidR="005F7D55" w:rsidRDefault="005F7D55" w:rsidP="00A7260C">
      <w:pPr>
        <w:jc w:val="center"/>
        <w:rPr>
          <w:rFonts w:ascii="Times New Roman" w:hAnsi="Times New Roman" w:cs="Times New Roman"/>
          <w:b/>
          <w:bCs/>
          <w:sz w:val="40"/>
          <w:szCs w:val="40"/>
        </w:rPr>
      </w:pPr>
    </w:p>
    <w:p w14:paraId="0C176D4F" w14:textId="77777777" w:rsidR="005F7D55" w:rsidRDefault="005F7D55" w:rsidP="00A7260C">
      <w:pPr>
        <w:jc w:val="center"/>
        <w:rPr>
          <w:rFonts w:ascii="Times New Roman" w:hAnsi="Times New Roman" w:cs="Times New Roman"/>
          <w:b/>
          <w:bCs/>
          <w:sz w:val="40"/>
          <w:szCs w:val="40"/>
        </w:rPr>
      </w:pPr>
    </w:p>
    <w:p w14:paraId="5C7B28B6" w14:textId="6BADF831" w:rsidR="009051E1" w:rsidRPr="00A7260C" w:rsidRDefault="00386FB4" w:rsidP="00A7260C">
      <w:pPr>
        <w:jc w:val="center"/>
        <w:rPr>
          <w:rFonts w:ascii="Times New Roman" w:hAnsi="Times New Roman" w:cs="Times New Roman"/>
          <w:sz w:val="24"/>
          <w:szCs w:val="24"/>
        </w:rPr>
      </w:pPr>
      <w:r>
        <w:rPr>
          <w:rFonts w:ascii="Times New Roman" w:hAnsi="Times New Roman" w:cs="Times New Roman"/>
          <w:b/>
          <w:bCs/>
          <w:sz w:val="40"/>
          <w:szCs w:val="40"/>
        </w:rPr>
        <w:lastRenderedPageBreak/>
        <w:t xml:space="preserve">6. </w:t>
      </w:r>
      <w:r w:rsidR="009051E1" w:rsidRPr="001A3C94">
        <w:rPr>
          <w:rFonts w:ascii="Times New Roman" w:hAnsi="Times New Roman" w:cs="Times New Roman"/>
          <w:b/>
          <w:bCs/>
          <w:sz w:val="40"/>
          <w:szCs w:val="40"/>
        </w:rPr>
        <w:t>Record Keeping</w:t>
      </w:r>
    </w:p>
    <w:p w14:paraId="7BD5A628" w14:textId="77777777" w:rsidR="009051E1" w:rsidRPr="009051E1" w:rsidRDefault="009051E1" w:rsidP="009051E1">
      <w:pPr>
        <w:spacing w:line="240" w:lineRule="auto"/>
        <w:rPr>
          <w:rFonts w:ascii="Times New Roman" w:hAnsi="Times New Roman" w:cs="Times New Roman"/>
          <w:sz w:val="24"/>
          <w:szCs w:val="24"/>
        </w:rPr>
      </w:pPr>
    </w:p>
    <w:p w14:paraId="485E2643" w14:textId="39D10EAB" w:rsidR="009051E1" w:rsidRPr="009051E1" w:rsidRDefault="009051E1" w:rsidP="009051E1">
      <w:pPr>
        <w:spacing w:line="240" w:lineRule="auto"/>
        <w:rPr>
          <w:rFonts w:ascii="Times New Roman" w:hAnsi="Times New Roman" w:cs="Times New Roman"/>
          <w:sz w:val="24"/>
          <w:szCs w:val="24"/>
        </w:rPr>
      </w:pPr>
      <w:r w:rsidRPr="009051E1">
        <w:rPr>
          <w:rFonts w:ascii="Times New Roman" w:hAnsi="Times New Roman" w:cs="Times New Roman"/>
          <w:sz w:val="24"/>
          <w:szCs w:val="24"/>
        </w:rPr>
        <w:t>We run all checks via the Landmark</w:t>
      </w:r>
      <w:r w:rsidR="0001761B">
        <w:rPr>
          <w:rFonts w:ascii="Times New Roman" w:hAnsi="Times New Roman" w:cs="Times New Roman"/>
          <w:sz w:val="24"/>
          <w:szCs w:val="24"/>
        </w:rPr>
        <w:t>Agent</w:t>
      </w:r>
      <w:r w:rsidRPr="009051E1">
        <w:rPr>
          <w:rFonts w:ascii="Times New Roman" w:hAnsi="Times New Roman" w:cs="Times New Roman"/>
          <w:sz w:val="24"/>
          <w:szCs w:val="24"/>
        </w:rPr>
        <w:t xml:space="preserve"> system on either </w:t>
      </w:r>
      <w:r w:rsidR="00163FEC">
        <w:rPr>
          <w:rFonts w:ascii="Times New Roman" w:hAnsi="Times New Roman" w:cs="Times New Roman"/>
          <w:sz w:val="24"/>
          <w:szCs w:val="24"/>
        </w:rPr>
        <w:t>n</w:t>
      </w:r>
      <w:r w:rsidRPr="009051E1">
        <w:rPr>
          <w:rFonts w:ascii="Times New Roman" w:hAnsi="Times New Roman" w:cs="Times New Roman"/>
          <w:sz w:val="24"/>
          <w:szCs w:val="24"/>
        </w:rPr>
        <w:t xml:space="preserve">ormal or </w:t>
      </w:r>
      <w:r w:rsidR="00163FEC">
        <w:rPr>
          <w:rFonts w:ascii="Times New Roman" w:hAnsi="Times New Roman" w:cs="Times New Roman"/>
          <w:sz w:val="24"/>
          <w:szCs w:val="24"/>
        </w:rPr>
        <w:t>h</w:t>
      </w:r>
      <w:r w:rsidRPr="009051E1">
        <w:rPr>
          <w:rFonts w:ascii="Times New Roman" w:hAnsi="Times New Roman" w:cs="Times New Roman"/>
          <w:sz w:val="24"/>
          <w:szCs w:val="24"/>
        </w:rPr>
        <w:t>igh</w:t>
      </w:r>
      <w:r w:rsidR="00150DF5">
        <w:rPr>
          <w:rFonts w:ascii="Times New Roman" w:hAnsi="Times New Roman" w:cs="Times New Roman"/>
          <w:sz w:val="24"/>
          <w:szCs w:val="24"/>
        </w:rPr>
        <w:t xml:space="preserve"> </w:t>
      </w:r>
      <w:r w:rsidRPr="009051E1">
        <w:rPr>
          <w:rFonts w:ascii="Times New Roman" w:hAnsi="Times New Roman" w:cs="Times New Roman"/>
          <w:sz w:val="24"/>
          <w:szCs w:val="24"/>
        </w:rPr>
        <w:t>risk</w:t>
      </w:r>
      <w:r w:rsidR="00163FEC">
        <w:rPr>
          <w:rFonts w:ascii="Times New Roman" w:hAnsi="Times New Roman" w:cs="Times New Roman"/>
          <w:sz w:val="24"/>
          <w:szCs w:val="24"/>
        </w:rPr>
        <w:t>,</w:t>
      </w:r>
      <w:r w:rsidRPr="009051E1">
        <w:rPr>
          <w:rFonts w:ascii="Times New Roman" w:hAnsi="Times New Roman" w:cs="Times New Roman"/>
          <w:sz w:val="24"/>
          <w:szCs w:val="24"/>
        </w:rPr>
        <w:t xml:space="preserve"> in accordance with our risk assessment. We do not keep any photo identity documents for </w:t>
      </w:r>
      <w:proofErr w:type="gramStart"/>
      <w:r w:rsidR="00163FEC">
        <w:rPr>
          <w:rFonts w:ascii="Times New Roman" w:hAnsi="Times New Roman" w:cs="Times New Roman"/>
          <w:sz w:val="24"/>
          <w:szCs w:val="24"/>
        </w:rPr>
        <w:t>l</w:t>
      </w:r>
      <w:r w:rsidRPr="009051E1">
        <w:rPr>
          <w:rFonts w:ascii="Times New Roman" w:hAnsi="Times New Roman" w:cs="Times New Roman"/>
          <w:sz w:val="24"/>
          <w:szCs w:val="24"/>
        </w:rPr>
        <w:t>ow</w:t>
      </w:r>
      <w:r w:rsidR="00150DF5">
        <w:rPr>
          <w:rFonts w:ascii="Times New Roman" w:hAnsi="Times New Roman" w:cs="Times New Roman"/>
          <w:sz w:val="24"/>
          <w:szCs w:val="24"/>
        </w:rPr>
        <w:t xml:space="preserve"> </w:t>
      </w:r>
      <w:r w:rsidRPr="009051E1">
        <w:rPr>
          <w:rFonts w:ascii="Times New Roman" w:hAnsi="Times New Roman" w:cs="Times New Roman"/>
          <w:sz w:val="24"/>
          <w:szCs w:val="24"/>
        </w:rPr>
        <w:t>risk</w:t>
      </w:r>
      <w:proofErr w:type="gramEnd"/>
      <w:r w:rsidRPr="009051E1">
        <w:rPr>
          <w:rFonts w:ascii="Times New Roman" w:hAnsi="Times New Roman" w:cs="Times New Roman"/>
          <w:sz w:val="24"/>
          <w:szCs w:val="24"/>
        </w:rPr>
        <w:t xml:space="preserve"> checks but may need to when running a high</w:t>
      </w:r>
      <w:r w:rsidR="008616EE">
        <w:rPr>
          <w:rFonts w:ascii="Times New Roman" w:hAnsi="Times New Roman" w:cs="Times New Roman"/>
          <w:sz w:val="24"/>
          <w:szCs w:val="24"/>
        </w:rPr>
        <w:t xml:space="preserve"> </w:t>
      </w:r>
      <w:r w:rsidRPr="009051E1">
        <w:rPr>
          <w:rFonts w:ascii="Times New Roman" w:hAnsi="Times New Roman" w:cs="Times New Roman"/>
          <w:sz w:val="24"/>
          <w:szCs w:val="24"/>
        </w:rPr>
        <w:t>risk search. If documents are needed, they will be retained on file for the requisite 5 years</w:t>
      </w:r>
      <w:r w:rsidR="004A1F89">
        <w:rPr>
          <w:rFonts w:ascii="Times New Roman" w:hAnsi="Times New Roman" w:cs="Times New Roman"/>
          <w:sz w:val="24"/>
          <w:szCs w:val="24"/>
        </w:rPr>
        <w:t>.</w:t>
      </w:r>
      <w:r w:rsidR="004A1F89">
        <w:rPr>
          <w:rFonts w:ascii="Times New Roman" w:hAnsi="Times New Roman" w:cs="Times New Roman"/>
          <w:sz w:val="24"/>
          <w:szCs w:val="24"/>
        </w:rPr>
        <w:br/>
      </w:r>
      <w:r w:rsidR="004A1F89">
        <w:rPr>
          <w:rFonts w:ascii="Times New Roman" w:hAnsi="Times New Roman" w:cs="Times New Roman"/>
          <w:sz w:val="24"/>
          <w:szCs w:val="24"/>
        </w:rPr>
        <w:br/>
      </w:r>
      <w:r w:rsidRPr="009051E1">
        <w:rPr>
          <w:rFonts w:ascii="Times New Roman" w:hAnsi="Times New Roman" w:cs="Times New Roman"/>
          <w:sz w:val="24"/>
          <w:szCs w:val="24"/>
        </w:rPr>
        <w:t>All electronic checks are retained for 5 years. Also, all hardcopies are retained on file for 5 years in line with requirements.</w:t>
      </w:r>
    </w:p>
    <w:p w14:paraId="5EEEA3A4" w14:textId="77777777" w:rsidR="009051E1" w:rsidRPr="009051E1" w:rsidRDefault="009051E1" w:rsidP="009051E1">
      <w:pPr>
        <w:spacing w:line="240" w:lineRule="auto"/>
        <w:rPr>
          <w:rFonts w:ascii="Times New Roman" w:hAnsi="Times New Roman" w:cs="Times New Roman"/>
          <w:sz w:val="24"/>
          <w:szCs w:val="24"/>
        </w:rPr>
      </w:pPr>
    </w:p>
    <w:p w14:paraId="0408B97A" w14:textId="77777777" w:rsidR="009051E1" w:rsidRPr="009051E1" w:rsidRDefault="009051E1" w:rsidP="009051E1">
      <w:pPr>
        <w:spacing w:line="240" w:lineRule="auto"/>
        <w:rPr>
          <w:rFonts w:ascii="Times New Roman" w:hAnsi="Times New Roman" w:cs="Times New Roman"/>
          <w:sz w:val="24"/>
          <w:szCs w:val="24"/>
        </w:rPr>
      </w:pPr>
    </w:p>
    <w:p w14:paraId="5DC02A33" w14:textId="77777777" w:rsidR="009051E1" w:rsidRPr="009051E1" w:rsidRDefault="009051E1" w:rsidP="009051E1">
      <w:pPr>
        <w:spacing w:line="240" w:lineRule="auto"/>
        <w:rPr>
          <w:rFonts w:ascii="Times New Roman" w:hAnsi="Times New Roman" w:cs="Times New Roman"/>
          <w:sz w:val="24"/>
          <w:szCs w:val="24"/>
        </w:rPr>
      </w:pPr>
    </w:p>
    <w:p w14:paraId="4CC93E26" w14:textId="77777777" w:rsidR="001A3C94" w:rsidRDefault="001A3C94">
      <w:pPr>
        <w:rPr>
          <w:rFonts w:ascii="Times New Roman" w:hAnsi="Times New Roman" w:cs="Times New Roman"/>
          <w:sz w:val="24"/>
          <w:szCs w:val="24"/>
        </w:rPr>
      </w:pPr>
      <w:r>
        <w:rPr>
          <w:rFonts w:ascii="Times New Roman" w:hAnsi="Times New Roman" w:cs="Times New Roman"/>
          <w:sz w:val="24"/>
          <w:szCs w:val="24"/>
        </w:rPr>
        <w:br w:type="page"/>
      </w:r>
    </w:p>
    <w:p w14:paraId="301FDF2A" w14:textId="6CF0C038" w:rsidR="009051E1" w:rsidRPr="001A3C94" w:rsidRDefault="00386FB4" w:rsidP="001A3C94">
      <w:pPr>
        <w:spacing w:line="240" w:lineRule="auto"/>
        <w:jc w:val="center"/>
        <w:rPr>
          <w:rFonts w:ascii="Times New Roman" w:hAnsi="Times New Roman" w:cs="Times New Roman"/>
          <w:b/>
          <w:bCs/>
          <w:sz w:val="40"/>
          <w:szCs w:val="40"/>
        </w:rPr>
      </w:pPr>
      <w:r>
        <w:rPr>
          <w:rFonts w:ascii="Times New Roman" w:hAnsi="Times New Roman" w:cs="Times New Roman"/>
          <w:b/>
          <w:bCs/>
          <w:sz w:val="40"/>
          <w:szCs w:val="40"/>
        </w:rPr>
        <w:lastRenderedPageBreak/>
        <w:t xml:space="preserve">7. </w:t>
      </w:r>
      <w:r w:rsidR="009051E1" w:rsidRPr="001A3C94">
        <w:rPr>
          <w:rFonts w:ascii="Times New Roman" w:hAnsi="Times New Roman" w:cs="Times New Roman"/>
          <w:b/>
          <w:bCs/>
          <w:sz w:val="40"/>
          <w:szCs w:val="40"/>
        </w:rPr>
        <w:t>Client Risk Assessments</w:t>
      </w:r>
    </w:p>
    <w:p w14:paraId="51C112AB" w14:textId="77777777" w:rsidR="009051E1" w:rsidRPr="009051E1" w:rsidRDefault="009051E1" w:rsidP="009051E1">
      <w:pPr>
        <w:spacing w:line="240" w:lineRule="auto"/>
        <w:rPr>
          <w:rFonts w:ascii="Times New Roman" w:hAnsi="Times New Roman" w:cs="Times New Roman"/>
          <w:sz w:val="24"/>
          <w:szCs w:val="24"/>
        </w:rPr>
      </w:pPr>
    </w:p>
    <w:p w14:paraId="161A5E73" w14:textId="75B47A8D" w:rsidR="009051E1" w:rsidRPr="009051E1" w:rsidRDefault="009051E1" w:rsidP="009051E1">
      <w:pPr>
        <w:spacing w:line="240" w:lineRule="auto"/>
        <w:rPr>
          <w:rFonts w:ascii="Times New Roman" w:hAnsi="Times New Roman" w:cs="Times New Roman"/>
          <w:sz w:val="24"/>
          <w:szCs w:val="24"/>
        </w:rPr>
      </w:pPr>
      <w:r w:rsidRPr="009051E1">
        <w:rPr>
          <w:rFonts w:ascii="Times New Roman" w:hAnsi="Times New Roman" w:cs="Times New Roman"/>
          <w:sz w:val="24"/>
          <w:szCs w:val="24"/>
        </w:rPr>
        <w:t xml:space="preserve">We will conduct a risk assessment on our clients prior to listing the property for Vendors and between offer accepted and contracts exchanged for </w:t>
      </w:r>
      <w:r w:rsidR="004A1F89">
        <w:rPr>
          <w:rFonts w:ascii="Times New Roman" w:hAnsi="Times New Roman" w:cs="Times New Roman"/>
          <w:sz w:val="24"/>
          <w:szCs w:val="24"/>
        </w:rPr>
        <w:t>P</w:t>
      </w:r>
      <w:r w:rsidRPr="009051E1">
        <w:rPr>
          <w:rFonts w:ascii="Times New Roman" w:hAnsi="Times New Roman" w:cs="Times New Roman"/>
          <w:sz w:val="24"/>
          <w:szCs w:val="24"/>
        </w:rPr>
        <w:t>urchasers. The risk assessment is outlined in Section 8.</w:t>
      </w:r>
      <w:r w:rsidR="004A1F89">
        <w:rPr>
          <w:rFonts w:ascii="Times New Roman" w:hAnsi="Times New Roman" w:cs="Times New Roman"/>
          <w:sz w:val="24"/>
          <w:szCs w:val="24"/>
        </w:rPr>
        <w:br/>
      </w:r>
      <w:r w:rsidR="004A1F89">
        <w:rPr>
          <w:rFonts w:ascii="Times New Roman" w:hAnsi="Times New Roman" w:cs="Times New Roman"/>
          <w:sz w:val="24"/>
          <w:szCs w:val="24"/>
        </w:rPr>
        <w:br/>
      </w:r>
      <w:r w:rsidRPr="009051E1">
        <w:rPr>
          <w:rFonts w:ascii="Times New Roman" w:hAnsi="Times New Roman" w:cs="Times New Roman"/>
          <w:sz w:val="24"/>
          <w:szCs w:val="24"/>
        </w:rPr>
        <w:t xml:space="preserve">We have </w:t>
      </w:r>
      <w:r w:rsidR="004A1C1F">
        <w:rPr>
          <w:rFonts w:ascii="Times New Roman" w:hAnsi="Times New Roman" w:cs="Times New Roman"/>
          <w:sz w:val="24"/>
          <w:szCs w:val="24"/>
        </w:rPr>
        <w:t>3</w:t>
      </w:r>
      <w:r w:rsidRPr="009051E1">
        <w:rPr>
          <w:rFonts w:ascii="Times New Roman" w:hAnsi="Times New Roman" w:cs="Times New Roman"/>
          <w:sz w:val="24"/>
          <w:szCs w:val="24"/>
        </w:rPr>
        <w:t xml:space="preserve"> levels of customer due diligence:</w:t>
      </w:r>
    </w:p>
    <w:p w14:paraId="3959DDBA" w14:textId="77777777" w:rsidR="00307BC0" w:rsidRDefault="00307BC0" w:rsidP="006A428D">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Simplified Due Diligence</w:t>
      </w:r>
    </w:p>
    <w:p w14:paraId="0CA61ACD" w14:textId="50ED4416" w:rsidR="009051E1" w:rsidRPr="004A1F89" w:rsidRDefault="009051E1" w:rsidP="006A428D">
      <w:pPr>
        <w:pStyle w:val="ListParagraph"/>
        <w:numPr>
          <w:ilvl w:val="0"/>
          <w:numId w:val="5"/>
        </w:numPr>
        <w:spacing w:line="240" w:lineRule="auto"/>
        <w:rPr>
          <w:rFonts w:ascii="Times New Roman" w:hAnsi="Times New Roman" w:cs="Times New Roman"/>
          <w:sz w:val="24"/>
          <w:szCs w:val="24"/>
        </w:rPr>
      </w:pPr>
      <w:r w:rsidRPr="004A1F89">
        <w:rPr>
          <w:rFonts w:ascii="Times New Roman" w:hAnsi="Times New Roman" w:cs="Times New Roman"/>
          <w:sz w:val="24"/>
          <w:szCs w:val="24"/>
        </w:rPr>
        <w:t>Normal Due Diligence</w:t>
      </w:r>
    </w:p>
    <w:p w14:paraId="62C5D5D1" w14:textId="134E4EC1" w:rsidR="009051E1" w:rsidRPr="00F44380" w:rsidRDefault="009051E1" w:rsidP="006A428D">
      <w:pPr>
        <w:pStyle w:val="ListParagraph"/>
        <w:numPr>
          <w:ilvl w:val="0"/>
          <w:numId w:val="5"/>
        </w:numPr>
        <w:spacing w:line="240" w:lineRule="auto"/>
        <w:rPr>
          <w:rFonts w:ascii="Times New Roman" w:hAnsi="Times New Roman" w:cs="Times New Roman"/>
          <w:sz w:val="24"/>
          <w:szCs w:val="24"/>
        </w:rPr>
      </w:pPr>
      <w:r w:rsidRPr="004A1F89">
        <w:rPr>
          <w:rFonts w:ascii="Times New Roman" w:hAnsi="Times New Roman" w:cs="Times New Roman"/>
          <w:sz w:val="24"/>
          <w:szCs w:val="24"/>
        </w:rPr>
        <w:t>Enhanced Due Diligence</w:t>
      </w:r>
    </w:p>
    <w:p w14:paraId="5AA89CE0" w14:textId="77777777" w:rsidR="009051E1" w:rsidRPr="009051E1" w:rsidRDefault="009051E1" w:rsidP="009051E1">
      <w:pPr>
        <w:spacing w:line="240" w:lineRule="auto"/>
        <w:rPr>
          <w:rFonts w:ascii="Times New Roman" w:hAnsi="Times New Roman" w:cs="Times New Roman"/>
          <w:sz w:val="24"/>
          <w:szCs w:val="24"/>
        </w:rPr>
      </w:pPr>
    </w:p>
    <w:p w14:paraId="18377AD5" w14:textId="6552E357" w:rsidR="005B3E48" w:rsidRDefault="0055474F" w:rsidP="009051E1">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6.1 </w:t>
      </w:r>
      <w:r w:rsidR="005B3E48">
        <w:rPr>
          <w:rFonts w:ascii="Times New Roman" w:hAnsi="Times New Roman" w:cs="Times New Roman"/>
          <w:b/>
          <w:bCs/>
          <w:sz w:val="24"/>
          <w:szCs w:val="24"/>
        </w:rPr>
        <w:t>SIMPLIFIED DUE DILIGENCE</w:t>
      </w:r>
      <w:r w:rsidR="004A1CE7">
        <w:rPr>
          <w:rFonts w:ascii="Times New Roman" w:hAnsi="Times New Roman" w:cs="Times New Roman"/>
          <w:b/>
          <w:bCs/>
          <w:sz w:val="24"/>
          <w:szCs w:val="24"/>
        </w:rPr>
        <w:t xml:space="preserve"> Process</w:t>
      </w:r>
    </w:p>
    <w:p w14:paraId="2A0C11B4" w14:textId="342C58D7" w:rsidR="005B3E48" w:rsidRPr="00621A72" w:rsidRDefault="00621A72" w:rsidP="009051E1">
      <w:pPr>
        <w:spacing w:line="240" w:lineRule="auto"/>
        <w:rPr>
          <w:rFonts w:ascii="Times New Roman" w:hAnsi="Times New Roman" w:cs="Times New Roman"/>
          <w:sz w:val="24"/>
          <w:szCs w:val="24"/>
        </w:rPr>
      </w:pPr>
      <w:r w:rsidRPr="2391673A">
        <w:rPr>
          <w:rFonts w:ascii="Times New Roman" w:hAnsi="Times New Roman" w:cs="Times New Roman"/>
          <w:sz w:val="24"/>
          <w:szCs w:val="24"/>
        </w:rPr>
        <w:t xml:space="preserve">Is appropriate for a business </w:t>
      </w:r>
      <w:r w:rsidR="00006AC9" w:rsidRPr="2391673A">
        <w:rPr>
          <w:rFonts w:ascii="Times New Roman" w:hAnsi="Times New Roman" w:cs="Times New Roman"/>
          <w:sz w:val="24"/>
          <w:szCs w:val="24"/>
        </w:rPr>
        <w:t>that is</w:t>
      </w:r>
      <w:r w:rsidRPr="2391673A">
        <w:rPr>
          <w:rFonts w:ascii="Times New Roman" w:hAnsi="Times New Roman" w:cs="Times New Roman"/>
          <w:sz w:val="24"/>
          <w:szCs w:val="24"/>
        </w:rPr>
        <w:t xml:space="preserve"> regulated or a known business/institution to be similarly regulated by HMRC</w:t>
      </w:r>
      <w:r w:rsidR="3449D92B" w:rsidRPr="2391673A">
        <w:rPr>
          <w:rFonts w:ascii="Times New Roman" w:hAnsi="Times New Roman" w:cs="Times New Roman"/>
          <w:sz w:val="24"/>
          <w:szCs w:val="24"/>
        </w:rPr>
        <w:t xml:space="preserve">. </w:t>
      </w:r>
      <w:proofErr w:type="spellStart"/>
      <w:proofErr w:type="gramStart"/>
      <w:r w:rsidR="3449D92B" w:rsidRPr="2391673A">
        <w:rPr>
          <w:rFonts w:ascii="Times New Roman" w:hAnsi="Times New Roman" w:cs="Times New Roman"/>
          <w:sz w:val="24"/>
          <w:szCs w:val="24"/>
        </w:rPr>
        <w:t>eg,UK</w:t>
      </w:r>
      <w:proofErr w:type="spellEnd"/>
      <w:proofErr w:type="gramEnd"/>
      <w:r w:rsidR="3449D92B" w:rsidRPr="2391673A">
        <w:rPr>
          <w:rFonts w:ascii="Times New Roman" w:hAnsi="Times New Roman" w:cs="Times New Roman"/>
          <w:sz w:val="24"/>
          <w:szCs w:val="24"/>
        </w:rPr>
        <w:t xml:space="preserve">  Local authority, or UK publicly listed company/body</w:t>
      </w:r>
      <w:r w:rsidR="004A1CE7">
        <w:rPr>
          <w:rFonts w:ascii="Times New Roman" w:hAnsi="Times New Roman" w:cs="Times New Roman"/>
          <w:sz w:val="24"/>
          <w:szCs w:val="24"/>
        </w:rPr>
        <w:t xml:space="preserve">. </w:t>
      </w:r>
      <w:r w:rsidR="004A1CE7" w:rsidRPr="004A1CE7">
        <w:rPr>
          <w:rFonts w:ascii="Times New Roman" w:hAnsi="Times New Roman" w:cs="Times New Roman"/>
          <w:color w:val="000000" w:themeColor="text1"/>
          <w:sz w:val="24"/>
          <w:szCs w:val="24"/>
        </w:rPr>
        <w:t xml:space="preserve">You need to evidence that the client you are dealing with qualifies for having simplified due diligence applied to them such as recording information from Company’s House. You also need to evidence your contact from that business does in fact have the authority to represent the business. Any further questions on how to carry this out, please contact your Customer Success Manager. </w:t>
      </w:r>
      <w:r w:rsidR="004A1CE7">
        <w:br/>
      </w:r>
      <w:r w:rsidRPr="2391673A">
        <w:rPr>
          <w:rFonts w:ascii="Times New Roman" w:hAnsi="Times New Roman" w:cs="Times New Roman"/>
          <w:sz w:val="24"/>
          <w:szCs w:val="24"/>
        </w:rPr>
        <w:t xml:space="preserve"> </w:t>
      </w:r>
      <w:r>
        <w:br/>
      </w:r>
      <w:r>
        <w:br/>
      </w:r>
    </w:p>
    <w:p w14:paraId="44147706" w14:textId="0D3A0581" w:rsidR="009051E1" w:rsidRDefault="005B3E48" w:rsidP="009051E1">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6.2 </w:t>
      </w:r>
      <w:r w:rsidR="009051E1" w:rsidRPr="0022778F">
        <w:rPr>
          <w:rFonts w:ascii="Times New Roman" w:hAnsi="Times New Roman" w:cs="Times New Roman"/>
          <w:b/>
          <w:bCs/>
          <w:sz w:val="24"/>
          <w:szCs w:val="24"/>
        </w:rPr>
        <w:t xml:space="preserve">NORMAL RISK </w:t>
      </w:r>
      <w:r w:rsidR="003525D4">
        <w:rPr>
          <w:rFonts w:ascii="Times New Roman" w:hAnsi="Times New Roman" w:cs="Times New Roman"/>
          <w:b/>
          <w:bCs/>
          <w:sz w:val="24"/>
          <w:szCs w:val="24"/>
        </w:rPr>
        <w:t>–</w:t>
      </w:r>
      <w:r w:rsidR="009051E1" w:rsidRPr="0022778F">
        <w:rPr>
          <w:rFonts w:ascii="Times New Roman" w:hAnsi="Times New Roman" w:cs="Times New Roman"/>
          <w:b/>
          <w:bCs/>
          <w:sz w:val="24"/>
          <w:szCs w:val="24"/>
        </w:rPr>
        <w:t xml:space="preserve"> </w:t>
      </w:r>
      <w:r w:rsidR="00F44380">
        <w:rPr>
          <w:rFonts w:ascii="Times New Roman" w:hAnsi="Times New Roman" w:cs="Times New Roman"/>
          <w:b/>
          <w:bCs/>
          <w:sz w:val="24"/>
          <w:szCs w:val="24"/>
        </w:rPr>
        <w:t>Normal Due Diligence</w:t>
      </w:r>
      <w:r w:rsidR="00CA30A6">
        <w:rPr>
          <w:rFonts w:ascii="Times New Roman" w:hAnsi="Times New Roman" w:cs="Times New Roman"/>
          <w:b/>
          <w:bCs/>
          <w:sz w:val="24"/>
          <w:szCs w:val="24"/>
        </w:rPr>
        <w:br/>
      </w:r>
      <w:r w:rsidR="00CA30A6">
        <w:rPr>
          <w:rFonts w:ascii="Times New Roman" w:hAnsi="Times New Roman" w:cs="Times New Roman"/>
          <w:b/>
          <w:bCs/>
          <w:sz w:val="24"/>
          <w:szCs w:val="24"/>
        </w:rPr>
        <w:br/>
      </w:r>
      <w:r w:rsidR="003525D4">
        <w:rPr>
          <w:rFonts w:ascii="Times New Roman" w:hAnsi="Times New Roman" w:cs="Times New Roman"/>
          <w:b/>
          <w:bCs/>
          <w:sz w:val="24"/>
          <w:szCs w:val="24"/>
        </w:rPr>
        <w:t>Individuals</w:t>
      </w:r>
      <w:r w:rsidR="00CA30A6" w:rsidRPr="00CA30A6">
        <w:rPr>
          <w:rFonts w:ascii="Times New Roman" w:hAnsi="Times New Roman" w:cs="Times New Roman"/>
          <w:b/>
          <w:bCs/>
          <w:sz w:val="24"/>
          <w:szCs w:val="24"/>
        </w:rPr>
        <w:t>:</w:t>
      </w:r>
    </w:p>
    <w:p w14:paraId="68D7232C" w14:textId="1F7120C3" w:rsidR="00E46FFE" w:rsidRPr="00DB2E4B" w:rsidRDefault="00E46FFE" w:rsidP="009051E1">
      <w:pPr>
        <w:spacing w:line="240" w:lineRule="auto"/>
        <w:rPr>
          <w:rFonts w:ascii="Times New Roman" w:hAnsi="Times New Roman" w:cs="Times New Roman"/>
          <w:b/>
          <w:bCs/>
          <w:color w:val="000000" w:themeColor="text1"/>
          <w:sz w:val="24"/>
          <w:szCs w:val="24"/>
        </w:rPr>
      </w:pPr>
      <w:bookmarkStart w:id="1" w:name="_Hlk110253151"/>
      <w:r w:rsidRPr="00E46FFE">
        <w:rPr>
          <w:rFonts w:ascii="Times New Roman" w:hAnsi="Times New Roman" w:cs="Times New Roman"/>
          <w:b/>
          <w:bCs/>
          <w:color w:val="000000" w:themeColor="text1"/>
          <w:sz w:val="24"/>
          <w:szCs w:val="24"/>
        </w:rPr>
        <w:t xml:space="preserve">We have two options </w:t>
      </w:r>
      <w:r w:rsidR="003959FD">
        <w:rPr>
          <w:rFonts w:ascii="Times New Roman" w:hAnsi="Times New Roman" w:cs="Times New Roman"/>
          <w:b/>
          <w:bCs/>
          <w:color w:val="000000" w:themeColor="text1"/>
          <w:sz w:val="24"/>
          <w:szCs w:val="24"/>
        </w:rPr>
        <w:t>for</w:t>
      </w:r>
      <w:r w:rsidRPr="00E46FFE">
        <w:rPr>
          <w:rFonts w:ascii="Times New Roman" w:hAnsi="Times New Roman" w:cs="Times New Roman"/>
          <w:b/>
          <w:bCs/>
          <w:color w:val="000000" w:themeColor="text1"/>
          <w:sz w:val="24"/>
          <w:szCs w:val="24"/>
        </w:rPr>
        <w:t xml:space="preserve"> complet</w:t>
      </w:r>
      <w:r w:rsidR="003959FD">
        <w:rPr>
          <w:rFonts w:ascii="Times New Roman" w:hAnsi="Times New Roman" w:cs="Times New Roman"/>
          <w:b/>
          <w:bCs/>
          <w:color w:val="000000" w:themeColor="text1"/>
          <w:sz w:val="24"/>
          <w:szCs w:val="24"/>
        </w:rPr>
        <w:t>ing</w:t>
      </w:r>
      <w:r w:rsidRPr="00E46FFE">
        <w:rPr>
          <w:rFonts w:ascii="Times New Roman" w:hAnsi="Times New Roman" w:cs="Times New Roman"/>
          <w:b/>
          <w:bCs/>
          <w:color w:val="000000" w:themeColor="text1"/>
          <w:sz w:val="24"/>
          <w:szCs w:val="24"/>
        </w:rPr>
        <w:t xml:space="preserve"> AML check</w:t>
      </w:r>
      <w:r w:rsidR="003959FD">
        <w:rPr>
          <w:rFonts w:ascii="Times New Roman" w:hAnsi="Times New Roman" w:cs="Times New Roman"/>
          <w:b/>
          <w:bCs/>
          <w:color w:val="000000" w:themeColor="text1"/>
          <w:sz w:val="24"/>
          <w:szCs w:val="24"/>
        </w:rPr>
        <w:t>s</w:t>
      </w:r>
      <w:r w:rsidRPr="00E46FFE">
        <w:rPr>
          <w:rFonts w:ascii="Times New Roman" w:hAnsi="Times New Roman" w:cs="Times New Roman"/>
          <w:b/>
          <w:bCs/>
          <w:color w:val="000000" w:themeColor="text1"/>
          <w:sz w:val="24"/>
          <w:szCs w:val="24"/>
        </w:rPr>
        <w:t xml:space="preserve"> on the Landmark</w:t>
      </w:r>
      <w:r>
        <w:rPr>
          <w:rFonts w:ascii="Times New Roman" w:hAnsi="Times New Roman" w:cs="Times New Roman"/>
          <w:b/>
          <w:bCs/>
          <w:color w:val="000000" w:themeColor="text1"/>
          <w:sz w:val="24"/>
          <w:szCs w:val="24"/>
        </w:rPr>
        <w:t>Agent</w:t>
      </w:r>
      <w:r w:rsidRPr="00E46FFE">
        <w:rPr>
          <w:rFonts w:ascii="Times New Roman" w:hAnsi="Times New Roman" w:cs="Times New Roman"/>
          <w:b/>
          <w:bCs/>
          <w:color w:val="000000" w:themeColor="text1"/>
          <w:sz w:val="24"/>
          <w:szCs w:val="24"/>
        </w:rPr>
        <w:t xml:space="preserve"> system. Please choose which </w:t>
      </w:r>
      <w:r w:rsidR="003959FD">
        <w:rPr>
          <w:rFonts w:ascii="Times New Roman" w:hAnsi="Times New Roman" w:cs="Times New Roman"/>
          <w:b/>
          <w:bCs/>
          <w:color w:val="000000" w:themeColor="text1"/>
          <w:sz w:val="24"/>
          <w:szCs w:val="24"/>
        </w:rPr>
        <w:t>is</w:t>
      </w:r>
      <w:r w:rsidRPr="00E46FFE">
        <w:rPr>
          <w:rFonts w:ascii="Times New Roman" w:hAnsi="Times New Roman" w:cs="Times New Roman"/>
          <w:b/>
          <w:bCs/>
          <w:color w:val="000000" w:themeColor="text1"/>
          <w:sz w:val="24"/>
          <w:szCs w:val="24"/>
        </w:rPr>
        <w:t xml:space="preserve"> appropriate to the situation:</w:t>
      </w:r>
      <w:bookmarkEnd w:id="1"/>
    </w:p>
    <w:p w14:paraId="2FEC54A6" w14:textId="16866D3C" w:rsidR="00DB2E4B" w:rsidRPr="008F57A9" w:rsidRDefault="00DB2E4B" w:rsidP="00DB2E4B">
      <w:pPr>
        <w:pStyle w:val="ListParagraph"/>
        <w:numPr>
          <w:ilvl w:val="0"/>
          <w:numId w:val="6"/>
        </w:numPr>
        <w:spacing w:line="240" w:lineRule="auto"/>
        <w:rPr>
          <w:rFonts w:ascii="Times New Roman" w:hAnsi="Times New Roman" w:cs="Times New Roman"/>
          <w:color w:val="000000" w:themeColor="text1"/>
          <w:sz w:val="24"/>
          <w:szCs w:val="24"/>
        </w:rPr>
      </w:pPr>
      <w:r w:rsidRPr="008F57A9">
        <w:rPr>
          <w:rFonts w:ascii="Times New Roman" w:hAnsi="Times New Roman" w:cs="Times New Roman"/>
          <w:color w:val="000000" w:themeColor="text1"/>
          <w:sz w:val="24"/>
          <w:szCs w:val="24"/>
        </w:rPr>
        <w:t xml:space="preserve">Option 1: Requires the person to provide </w:t>
      </w:r>
      <w:r w:rsidR="003B2CC6" w:rsidRPr="008F57A9">
        <w:rPr>
          <w:rFonts w:ascii="Times New Roman" w:hAnsi="Times New Roman" w:cs="Times New Roman"/>
          <w:color w:val="000000" w:themeColor="text1"/>
          <w:sz w:val="24"/>
          <w:szCs w:val="24"/>
        </w:rPr>
        <w:t>you</w:t>
      </w:r>
      <w:r w:rsidRPr="008F57A9">
        <w:rPr>
          <w:rFonts w:ascii="Times New Roman" w:hAnsi="Times New Roman" w:cs="Times New Roman"/>
          <w:color w:val="000000" w:themeColor="text1"/>
          <w:sz w:val="24"/>
          <w:szCs w:val="24"/>
        </w:rPr>
        <w:t xml:space="preserve"> with their full name, contact telephone number and email address</w:t>
      </w:r>
      <w:r w:rsidR="00091905" w:rsidRPr="008F57A9">
        <w:rPr>
          <w:rFonts w:ascii="Times New Roman" w:hAnsi="Times New Roman" w:cs="Times New Roman"/>
          <w:color w:val="000000" w:themeColor="text1"/>
          <w:sz w:val="24"/>
          <w:szCs w:val="24"/>
        </w:rPr>
        <w:t xml:space="preserve">. The </w:t>
      </w:r>
      <w:r w:rsidR="008870A1" w:rsidRPr="008F57A9">
        <w:rPr>
          <w:rFonts w:ascii="Times New Roman" w:hAnsi="Times New Roman" w:cs="Times New Roman"/>
          <w:color w:val="000000" w:themeColor="text1"/>
          <w:sz w:val="24"/>
          <w:szCs w:val="24"/>
        </w:rPr>
        <w:t>system</w:t>
      </w:r>
      <w:r w:rsidR="00091905" w:rsidRPr="008F57A9">
        <w:rPr>
          <w:rFonts w:ascii="Times New Roman" w:hAnsi="Times New Roman" w:cs="Times New Roman"/>
          <w:color w:val="000000" w:themeColor="text1"/>
          <w:sz w:val="24"/>
          <w:szCs w:val="24"/>
        </w:rPr>
        <w:t xml:space="preserve"> </w:t>
      </w:r>
      <w:r w:rsidRPr="008F57A9">
        <w:rPr>
          <w:rFonts w:ascii="Times New Roman" w:hAnsi="Times New Roman" w:cs="Times New Roman"/>
          <w:color w:val="000000" w:themeColor="text1"/>
          <w:sz w:val="24"/>
          <w:szCs w:val="24"/>
        </w:rPr>
        <w:t>send</w:t>
      </w:r>
      <w:r w:rsidR="008F57A9" w:rsidRPr="008F57A9">
        <w:rPr>
          <w:rFonts w:ascii="Times New Roman" w:hAnsi="Times New Roman" w:cs="Times New Roman"/>
          <w:color w:val="000000" w:themeColor="text1"/>
          <w:sz w:val="24"/>
          <w:szCs w:val="24"/>
        </w:rPr>
        <w:t>s</w:t>
      </w:r>
      <w:r w:rsidRPr="008F57A9">
        <w:rPr>
          <w:rFonts w:ascii="Times New Roman" w:hAnsi="Times New Roman" w:cs="Times New Roman"/>
          <w:color w:val="000000" w:themeColor="text1"/>
          <w:sz w:val="24"/>
          <w:szCs w:val="24"/>
        </w:rPr>
        <w:t xml:space="preserve"> out an AML with Biometric Facial Recognition check</w:t>
      </w:r>
      <w:r w:rsidR="00091905" w:rsidRPr="008F57A9">
        <w:rPr>
          <w:rFonts w:ascii="Times New Roman" w:hAnsi="Times New Roman" w:cs="Times New Roman"/>
          <w:color w:val="000000" w:themeColor="text1"/>
          <w:sz w:val="24"/>
          <w:szCs w:val="24"/>
        </w:rPr>
        <w:t xml:space="preserve"> request</w:t>
      </w:r>
      <w:r w:rsidRPr="008F57A9">
        <w:rPr>
          <w:rFonts w:ascii="Times New Roman" w:hAnsi="Times New Roman" w:cs="Times New Roman"/>
          <w:color w:val="000000" w:themeColor="text1"/>
          <w:sz w:val="24"/>
          <w:szCs w:val="24"/>
        </w:rPr>
        <w:t xml:space="preserve"> (powered by Credas) to the individual to complete</w:t>
      </w:r>
      <w:r w:rsidR="003B2CC6" w:rsidRPr="008F57A9">
        <w:rPr>
          <w:rFonts w:ascii="Times New Roman" w:hAnsi="Times New Roman" w:cs="Times New Roman"/>
          <w:color w:val="000000" w:themeColor="text1"/>
          <w:sz w:val="24"/>
          <w:szCs w:val="24"/>
        </w:rPr>
        <w:t>. The result is</w:t>
      </w:r>
      <w:r w:rsidRPr="008F57A9">
        <w:rPr>
          <w:rFonts w:ascii="Times New Roman" w:hAnsi="Times New Roman" w:cs="Times New Roman"/>
          <w:color w:val="000000" w:themeColor="text1"/>
          <w:sz w:val="24"/>
          <w:szCs w:val="24"/>
        </w:rPr>
        <w:t xml:space="preserve"> returned and stored on the Landmark</w:t>
      </w:r>
      <w:r w:rsidR="008870A1" w:rsidRPr="008F57A9">
        <w:rPr>
          <w:rFonts w:ascii="Times New Roman" w:hAnsi="Times New Roman" w:cs="Times New Roman"/>
          <w:color w:val="000000" w:themeColor="text1"/>
          <w:sz w:val="24"/>
          <w:szCs w:val="24"/>
        </w:rPr>
        <w:t>Agent</w:t>
      </w:r>
      <w:r w:rsidRPr="008F57A9">
        <w:rPr>
          <w:rFonts w:ascii="Times New Roman" w:hAnsi="Times New Roman" w:cs="Times New Roman"/>
          <w:color w:val="000000" w:themeColor="text1"/>
          <w:sz w:val="24"/>
          <w:szCs w:val="24"/>
        </w:rPr>
        <w:t xml:space="preserve"> System.</w:t>
      </w:r>
    </w:p>
    <w:p w14:paraId="6026F71F" w14:textId="203D6617" w:rsidR="009051E1" w:rsidRPr="00CA30A6" w:rsidRDefault="00DB2E4B" w:rsidP="006A428D">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Option 2: </w:t>
      </w:r>
      <w:r w:rsidR="008F57A9">
        <w:rPr>
          <w:rFonts w:ascii="Times New Roman" w:hAnsi="Times New Roman" w:cs="Times New Roman"/>
          <w:sz w:val="24"/>
          <w:szCs w:val="24"/>
        </w:rPr>
        <w:t xml:space="preserve">Requires </w:t>
      </w:r>
      <w:r w:rsidR="009051E1" w:rsidRPr="00CA30A6">
        <w:rPr>
          <w:rFonts w:ascii="Times New Roman" w:hAnsi="Times New Roman" w:cs="Times New Roman"/>
          <w:sz w:val="24"/>
          <w:szCs w:val="24"/>
        </w:rPr>
        <w:t xml:space="preserve">the person to provide </w:t>
      </w:r>
      <w:r w:rsidR="008F57A9">
        <w:rPr>
          <w:rFonts w:ascii="Times New Roman" w:hAnsi="Times New Roman" w:cs="Times New Roman"/>
          <w:sz w:val="24"/>
          <w:szCs w:val="24"/>
        </w:rPr>
        <w:t>you</w:t>
      </w:r>
      <w:r w:rsidR="009051E1" w:rsidRPr="00CA30A6">
        <w:rPr>
          <w:rFonts w:ascii="Times New Roman" w:hAnsi="Times New Roman" w:cs="Times New Roman"/>
          <w:sz w:val="24"/>
          <w:szCs w:val="24"/>
        </w:rPr>
        <w:t xml:space="preserve"> with their full name, current home address, date of birth and length of time at their current address so we can run them through the Landmark</w:t>
      </w:r>
      <w:r w:rsidR="008F57A9">
        <w:rPr>
          <w:rFonts w:ascii="Times New Roman" w:hAnsi="Times New Roman" w:cs="Times New Roman"/>
          <w:sz w:val="24"/>
          <w:szCs w:val="24"/>
        </w:rPr>
        <w:t>Agent</w:t>
      </w:r>
      <w:r w:rsidR="009051E1" w:rsidRPr="00CA30A6">
        <w:rPr>
          <w:rFonts w:ascii="Times New Roman" w:hAnsi="Times New Roman" w:cs="Times New Roman"/>
          <w:sz w:val="24"/>
          <w:szCs w:val="24"/>
        </w:rPr>
        <w:t xml:space="preserve"> </w:t>
      </w:r>
      <w:r w:rsidR="008F57A9">
        <w:rPr>
          <w:rFonts w:ascii="Times New Roman" w:hAnsi="Times New Roman" w:cs="Times New Roman"/>
          <w:sz w:val="24"/>
          <w:szCs w:val="24"/>
        </w:rPr>
        <w:t>s</w:t>
      </w:r>
      <w:r w:rsidR="009051E1" w:rsidRPr="00CA30A6">
        <w:rPr>
          <w:rFonts w:ascii="Times New Roman" w:hAnsi="Times New Roman" w:cs="Times New Roman"/>
          <w:sz w:val="24"/>
          <w:szCs w:val="24"/>
        </w:rPr>
        <w:t xml:space="preserve">ystem on a Normal </w:t>
      </w:r>
      <w:r w:rsidR="008F57A9">
        <w:rPr>
          <w:rFonts w:ascii="Times New Roman" w:hAnsi="Times New Roman" w:cs="Times New Roman"/>
          <w:sz w:val="24"/>
          <w:szCs w:val="24"/>
        </w:rPr>
        <w:t>R</w:t>
      </w:r>
      <w:r w:rsidR="009051E1" w:rsidRPr="00CA30A6">
        <w:rPr>
          <w:rFonts w:ascii="Times New Roman" w:hAnsi="Times New Roman" w:cs="Times New Roman"/>
          <w:sz w:val="24"/>
          <w:szCs w:val="24"/>
        </w:rPr>
        <w:t>isk check</w:t>
      </w:r>
      <w:r w:rsidR="008F57A9">
        <w:rPr>
          <w:rFonts w:ascii="Times New Roman" w:hAnsi="Times New Roman" w:cs="Times New Roman"/>
          <w:sz w:val="24"/>
          <w:szCs w:val="24"/>
        </w:rPr>
        <w:t>.</w:t>
      </w:r>
    </w:p>
    <w:p w14:paraId="172FD27D" w14:textId="1E9BD240" w:rsidR="009051E1" w:rsidRPr="00F44380" w:rsidRDefault="009051E1" w:rsidP="006A428D">
      <w:pPr>
        <w:pStyle w:val="ListParagraph"/>
        <w:numPr>
          <w:ilvl w:val="0"/>
          <w:numId w:val="6"/>
        </w:numPr>
        <w:spacing w:line="240" w:lineRule="auto"/>
        <w:rPr>
          <w:rFonts w:ascii="Times New Roman" w:hAnsi="Times New Roman" w:cs="Times New Roman"/>
          <w:sz w:val="24"/>
          <w:szCs w:val="24"/>
        </w:rPr>
      </w:pPr>
      <w:r w:rsidRPr="00CA30A6">
        <w:rPr>
          <w:rFonts w:ascii="Times New Roman" w:hAnsi="Times New Roman" w:cs="Times New Roman"/>
          <w:sz w:val="24"/>
          <w:szCs w:val="24"/>
        </w:rPr>
        <w:t>If the client's circumstances change throughout the transaction, we will review any such change and may change the risk we apply to the client/individual</w:t>
      </w:r>
      <w:r w:rsidR="009C34E9">
        <w:rPr>
          <w:rFonts w:ascii="Times New Roman" w:hAnsi="Times New Roman" w:cs="Times New Roman"/>
          <w:sz w:val="24"/>
          <w:szCs w:val="24"/>
        </w:rPr>
        <w:t>.</w:t>
      </w:r>
      <w:r w:rsidR="00F44380">
        <w:rPr>
          <w:rFonts w:ascii="Times New Roman" w:hAnsi="Times New Roman" w:cs="Times New Roman"/>
          <w:sz w:val="24"/>
          <w:szCs w:val="24"/>
        </w:rPr>
        <w:br/>
      </w:r>
    </w:p>
    <w:p w14:paraId="20AAC028" w14:textId="09514AF2" w:rsidR="009051E1" w:rsidRPr="00F44380" w:rsidRDefault="003525D4" w:rsidP="009051E1">
      <w:pPr>
        <w:spacing w:line="240" w:lineRule="auto"/>
        <w:rPr>
          <w:rFonts w:ascii="Times New Roman" w:hAnsi="Times New Roman" w:cs="Times New Roman"/>
          <w:b/>
          <w:bCs/>
          <w:sz w:val="24"/>
          <w:szCs w:val="24"/>
        </w:rPr>
      </w:pPr>
      <w:r w:rsidRPr="00F44380">
        <w:rPr>
          <w:rFonts w:ascii="Times New Roman" w:hAnsi="Times New Roman" w:cs="Times New Roman"/>
          <w:b/>
          <w:bCs/>
          <w:sz w:val="24"/>
          <w:szCs w:val="24"/>
        </w:rPr>
        <w:t>Business</w:t>
      </w:r>
      <w:r w:rsidR="00F44380" w:rsidRPr="00F44380">
        <w:rPr>
          <w:rFonts w:ascii="Times New Roman" w:hAnsi="Times New Roman" w:cs="Times New Roman"/>
          <w:b/>
          <w:bCs/>
          <w:sz w:val="24"/>
          <w:szCs w:val="24"/>
        </w:rPr>
        <w:t>es</w:t>
      </w:r>
      <w:r w:rsidR="0083702F">
        <w:rPr>
          <w:rFonts w:ascii="Times New Roman" w:hAnsi="Times New Roman" w:cs="Times New Roman"/>
          <w:b/>
          <w:bCs/>
          <w:sz w:val="24"/>
          <w:szCs w:val="24"/>
        </w:rPr>
        <w:t>:</w:t>
      </w:r>
    </w:p>
    <w:p w14:paraId="20F793B4" w14:textId="4E2DEA8F" w:rsidR="009051E1" w:rsidRPr="00F44380" w:rsidRDefault="009051E1" w:rsidP="006A428D">
      <w:pPr>
        <w:pStyle w:val="ListParagraph"/>
        <w:numPr>
          <w:ilvl w:val="0"/>
          <w:numId w:val="9"/>
        </w:numPr>
        <w:spacing w:line="240" w:lineRule="auto"/>
        <w:rPr>
          <w:rFonts w:ascii="Times New Roman" w:hAnsi="Times New Roman" w:cs="Times New Roman"/>
          <w:sz w:val="24"/>
          <w:szCs w:val="24"/>
        </w:rPr>
      </w:pPr>
      <w:r w:rsidRPr="00F44380">
        <w:rPr>
          <w:rFonts w:ascii="Times New Roman" w:hAnsi="Times New Roman" w:cs="Times New Roman"/>
          <w:sz w:val="24"/>
          <w:szCs w:val="24"/>
        </w:rPr>
        <w:t xml:space="preserve">See our process in </w:t>
      </w:r>
      <w:r w:rsidR="00F44380">
        <w:rPr>
          <w:rFonts w:ascii="Times New Roman" w:hAnsi="Times New Roman" w:cs="Times New Roman"/>
          <w:sz w:val="24"/>
          <w:szCs w:val="24"/>
        </w:rPr>
        <w:t>S</w:t>
      </w:r>
      <w:r w:rsidRPr="00F44380">
        <w:rPr>
          <w:rFonts w:ascii="Times New Roman" w:hAnsi="Times New Roman" w:cs="Times New Roman"/>
          <w:sz w:val="24"/>
          <w:szCs w:val="24"/>
        </w:rPr>
        <w:t xml:space="preserve">ection 10 – Customer Due </w:t>
      </w:r>
      <w:r w:rsidR="00F44380">
        <w:rPr>
          <w:rFonts w:ascii="Times New Roman" w:hAnsi="Times New Roman" w:cs="Times New Roman"/>
          <w:sz w:val="24"/>
          <w:szCs w:val="24"/>
        </w:rPr>
        <w:t>D</w:t>
      </w:r>
      <w:r w:rsidRPr="00F44380">
        <w:rPr>
          <w:rFonts w:ascii="Times New Roman" w:hAnsi="Times New Roman" w:cs="Times New Roman"/>
          <w:sz w:val="24"/>
          <w:szCs w:val="24"/>
        </w:rPr>
        <w:t xml:space="preserve">iligence </w:t>
      </w:r>
      <w:r w:rsidR="00F44380">
        <w:rPr>
          <w:rFonts w:ascii="Times New Roman" w:hAnsi="Times New Roman" w:cs="Times New Roman"/>
          <w:sz w:val="24"/>
          <w:szCs w:val="24"/>
        </w:rPr>
        <w:t>M</w:t>
      </w:r>
      <w:r w:rsidRPr="00F44380">
        <w:rPr>
          <w:rFonts w:ascii="Times New Roman" w:hAnsi="Times New Roman" w:cs="Times New Roman"/>
          <w:sz w:val="24"/>
          <w:szCs w:val="24"/>
        </w:rPr>
        <w:t>atrix</w:t>
      </w:r>
    </w:p>
    <w:p w14:paraId="54EA2FD0" w14:textId="79C92CC3" w:rsidR="009051E1" w:rsidRDefault="00F44380" w:rsidP="009051E1">
      <w:pPr>
        <w:spacing w:line="240" w:lineRule="auto"/>
        <w:rPr>
          <w:rFonts w:ascii="Times New Roman" w:hAnsi="Times New Roman" w:cs="Times New Roman"/>
          <w:b/>
          <w:bCs/>
          <w:sz w:val="24"/>
          <w:szCs w:val="24"/>
        </w:rPr>
      </w:pPr>
      <w:r>
        <w:rPr>
          <w:rFonts w:ascii="Times New Roman" w:hAnsi="Times New Roman" w:cs="Times New Roman"/>
          <w:b/>
          <w:bCs/>
          <w:sz w:val="24"/>
          <w:szCs w:val="24"/>
        </w:rPr>
        <w:br/>
      </w:r>
    </w:p>
    <w:p w14:paraId="35C73677" w14:textId="3681565D" w:rsidR="005F7D55" w:rsidRDefault="005F7D55" w:rsidP="009051E1">
      <w:pPr>
        <w:spacing w:line="240" w:lineRule="auto"/>
        <w:rPr>
          <w:rFonts w:ascii="Times New Roman" w:hAnsi="Times New Roman" w:cs="Times New Roman"/>
          <w:b/>
          <w:bCs/>
          <w:sz w:val="24"/>
          <w:szCs w:val="24"/>
        </w:rPr>
      </w:pPr>
    </w:p>
    <w:p w14:paraId="1ADAED2D" w14:textId="5BC9A473" w:rsidR="005F7D55" w:rsidRDefault="005F7D55" w:rsidP="009051E1">
      <w:pPr>
        <w:spacing w:line="240" w:lineRule="auto"/>
        <w:rPr>
          <w:rFonts w:ascii="Times New Roman" w:hAnsi="Times New Roman" w:cs="Times New Roman"/>
          <w:b/>
          <w:bCs/>
          <w:sz w:val="24"/>
          <w:szCs w:val="24"/>
        </w:rPr>
      </w:pPr>
    </w:p>
    <w:p w14:paraId="61B6A618" w14:textId="370ECA26" w:rsidR="005F7D55" w:rsidRDefault="005F7D55" w:rsidP="009051E1">
      <w:pPr>
        <w:spacing w:line="240" w:lineRule="auto"/>
        <w:rPr>
          <w:rFonts w:ascii="Times New Roman" w:hAnsi="Times New Roman" w:cs="Times New Roman"/>
          <w:b/>
          <w:bCs/>
          <w:sz w:val="24"/>
          <w:szCs w:val="24"/>
        </w:rPr>
      </w:pPr>
    </w:p>
    <w:p w14:paraId="4D6DEF11" w14:textId="77777777" w:rsidR="005F7D55" w:rsidRPr="00F44380" w:rsidRDefault="005F7D55" w:rsidP="009051E1">
      <w:pPr>
        <w:spacing w:line="240" w:lineRule="auto"/>
        <w:rPr>
          <w:rFonts w:ascii="Times New Roman" w:hAnsi="Times New Roman" w:cs="Times New Roman"/>
          <w:b/>
          <w:bCs/>
          <w:sz w:val="24"/>
          <w:szCs w:val="24"/>
        </w:rPr>
      </w:pPr>
    </w:p>
    <w:p w14:paraId="27835566" w14:textId="78200011" w:rsidR="009051E1" w:rsidRDefault="00F44380" w:rsidP="009051E1">
      <w:pPr>
        <w:spacing w:line="240" w:lineRule="auto"/>
        <w:rPr>
          <w:rFonts w:ascii="Times New Roman" w:hAnsi="Times New Roman" w:cs="Times New Roman"/>
          <w:b/>
          <w:bCs/>
          <w:sz w:val="24"/>
          <w:szCs w:val="24"/>
        </w:rPr>
      </w:pPr>
      <w:r w:rsidRPr="00F44380">
        <w:rPr>
          <w:rFonts w:ascii="Times New Roman" w:hAnsi="Times New Roman" w:cs="Times New Roman"/>
          <w:b/>
          <w:bCs/>
          <w:sz w:val="24"/>
          <w:szCs w:val="24"/>
        </w:rPr>
        <w:lastRenderedPageBreak/>
        <w:t>6.</w:t>
      </w:r>
      <w:r w:rsidR="005B3E48">
        <w:rPr>
          <w:rFonts w:ascii="Times New Roman" w:hAnsi="Times New Roman" w:cs="Times New Roman"/>
          <w:b/>
          <w:bCs/>
          <w:sz w:val="24"/>
          <w:szCs w:val="24"/>
        </w:rPr>
        <w:t>3</w:t>
      </w:r>
      <w:r w:rsidRPr="00F44380">
        <w:rPr>
          <w:rFonts w:ascii="Times New Roman" w:hAnsi="Times New Roman" w:cs="Times New Roman"/>
          <w:b/>
          <w:bCs/>
          <w:sz w:val="24"/>
          <w:szCs w:val="24"/>
        </w:rPr>
        <w:t xml:space="preserve"> </w:t>
      </w:r>
      <w:r w:rsidR="009051E1" w:rsidRPr="00F44380">
        <w:rPr>
          <w:rFonts w:ascii="Times New Roman" w:hAnsi="Times New Roman" w:cs="Times New Roman"/>
          <w:b/>
          <w:bCs/>
          <w:sz w:val="24"/>
          <w:szCs w:val="24"/>
        </w:rPr>
        <w:t>HIGH RISK - Enhanced Due Diligence</w:t>
      </w:r>
      <w:r>
        <w:rPr>
          <w:rFonts w:ascii="Times New Roman" w:hAnsi="Times New Roman" w:cs="Times New Roman"/>
          <w:b/>
          <w:bCs/>
          <w:sz w:val="24"/>
          <w:szCs w:val="24"/>
        </w:rPr>
        <w:br/>
      </w:r>
      <w:r>
        <w:rPr>
          <w:rFonts w:ascii="Times New Roman" w:hAnsi="Times New Roman" w:cs="Times New Roman"/>
          <w:b/>
          <w:bCs/>
          <w:sz w:val="24"/>
          <w:szCs w:val="24"/>
        </w:rPr>
        <w:br/>
      </w:r>
      <w:r w:rsidRPr="00F44380">
        <w:rPr>
          <w:rFonts w:ascii="Times New Roman" w:hAnsi="Times New Roman" w:cs="Times New Roman"/>
          <w:b/>
          <w:bCs/>
          <w:sz w:val="24"/>
          <w:szCs w:val="24"/>
        </w:rPr>
        <w:t>Individuals:</w:t>
      </w:r>
    </w:p>
    <w:p w14:paraId="7A5FA8B8" w14:textId="77777777" w:rsidR="006515CF" w:rsidRPr="00DB2E4B" w:rsidRDefault="006515CF" w:rsidP="006515CF">
      <w:pPr>
        <w:spacing w:line="240" w:lineRule="auto"/>
        <w:rPr>
          <w:rFonts w:ascii="Times New Roman" w:hAnsi="Times New Roman" w:cs="Times New Roman"/>
          <w:b/>
          <w:bCs/>
          <w:color w:val="000000" w:themeColor="text1"/>
          <w:sz w:val="24"/>
          <w:szCs w:val="24"/>
        </w:rPr>
      </w:pPr>
      <w:r w:rsidRPr="00E46FFE">
        <w:rPr>
          <w:rFonts w:ascii="Times New Roman" w:hAnsi="Times New Roman" w:cs="Times New Roman"/>
          <w:b/>
          <w:bCs/>
          <w:color w:val="000000" w:themeColor="text1"/>
          <w:sz w:val="24"/>
          <w:szCs w:val="24"/>
        </w:rPr>
        <w:t xml:space="preserve">We have two options </w:t>
      </w:r>
      <w:r>
        <w:rPr>
          <w:rFonts w:ascii="Times New Roman" w:hAnsi="Times New Roman" w:cs="Times New Roman"/>
          <w:b/>
          <w:bCs/>
          <w:color w:val="000000" w:themeColor="text1"/>
          <w:sz w:val="24"/>
          <w:szCs w:val="24"/>
        </w:rPr>
        <w:t>for</w:t>
      </w:r>
      <w:r w:rsidRPr="00E46FFE">
        <w:rPr>
          <w:rFonts w:ascii="Times New Roman" w:hAnsi="Times New Roman" w:cs="Times New Roman"/>
          <w:b/>
          <w:bCs/>
          <w:color w:val="000000" w:themeColor="text1"/>
          <w:sz w:val="24"/>
          <w:szCs w:val="24"/>
        </w:rPr>
        <w:t xml:space="preserve"> complet</w:t>
      </w:r>
      <w:r>
        <w:rPr>
          <w:rFonts w:ascii="Times New Roman" w:hAnsi="Times New Roman" w:cs="Times New Roman"/>
          <w:b/>
          <w:bCs/>
          <w:color w:val="000000" w:themeColor="text1"/>
          <w:sz w:val="24"/>
          <w:szCs w:val="24"/>
        </w:rPr>
        <w:t>ing</w:t>
      </w:r>
      <w:r w:rsidRPr="00E46FFE">
        <w:rPr>
          <w:rFonts w:ascii="Times New Roman" w:hAnsi="Times New Roman" w:cs="Times New Roman"/>
          <w:b/>
          <w:bCs/>
          <w:color w:val="000000" w:themeColor="text1"/>
          <w:sz w:val="24"/>
          <w:szCs w:val="24"/>
        </w:rPr>
        <w:t xml:space="preserve"> AML check</w:t>
      </w:r>
      <w:r>
        <w:rPr>
          <w:rFonts w:ascii="Times New Roman" w:hAnsi="Times New Roman" w:cs="Times New Roman"/>
          <w:b/>
          <w:bCs/>
          <w:color w:val="000000" w:themeColor="text1"/>
          <w:sz w:val="24"/>
          <w:szCs w:val="24"/>
        </w:rPr>
        <w:t>s</w:t>
      </w:r>
      <w:r w:rsidRPr="00E46FFE">
        <w:rPr>
          <w:rFonts w:ascii="Times New Roman" w:hAnsi="Times New Roman" w:cs="Times New Roman"/>
          <w:b/>
          <w:bCs/>
          <w:color w:val="000000" w:themeColor="text1"/>
          <w:sz w:val="24"/>
          <w:szCs w:val="24"/>
        </w:rPr>
        <w:t xml:space="preserve"> on the Landmark</w:t>
      </w:r>
      <w:r>
        <w:rPr>
          <w:rFonts w:ascii="Times New Roman" w:hAnsi="Times New Roman" w:cs="Times New Roman"/>
          <w:b/>
          <w:bCs/>
          <w:color w:val="000000" w:themeColor="text1"/>
          <w:sz w:val="24"/>
          <w:szCs w:val="24"/>
        </w:rPr>
        <w:t>Agent</w:t>
      </w:r>
      <w:r w:rsidRPr="00E46FFE">
        <w:rPr>
          <w:rFonts w:ascii="Times New Roman" w:hAnsi="Times New Roman" w:cs="Times New Roman"/>
          <w:b/>
          <w:bCs/>
          <w:color w:val="000000" w:themeColor="text1"/>
          <w:sz w:val="24"/>
          <w:szCs w:val="24"/>
        </w:rPr>
        <w:t xml:space="preserve"> system. Please choose which </w:t>
      </w:r>
      <w:r>
        <w:rPr>
          <w:rFonts w:ascii="Times New Roman" w:hAnsi="Times New Roman" w:cs="Times New Roman"/>
          <w:b/>
          <w:bCs/>
          <w:color w:val="000000" w:themeColor="text1"/>
          <w:sz w:val="24"/>
          <w:szCs w:val="24"/>
        </w:rPr>
        <w:t>is</w:t>
      </w:r>
      <w:r w:rsidRPr="00E46FFE">
        <w:rPr>
          <w:rFonts w:ascii="Times New Roman" w:hAnsi="Times New Roman" w:cs="Times New Roman"/>
          <w:b/>
          <w:bCs/>
          <w:color w:val="000000" w:themeColor="text1"/>
          <w:sz w:val="24"/>
          <w:szCs w:val="24"/>
        </w:rPr>
        <w:t xml:space="preserve"> appropriate to the situation:</w:t>
      </w:r>
    </w:p>
    <w:p w14:paraId="42D88A1D" w14:textId="77777777" w:rsidR="006515CF" w:rsidRPr="008F57A9" w:rsidRDefault="006515CF" w:rsidP="006515CF">
      <w:pPr>
        <w:pStyle w:val="ListParagraph"/>
        <w:numPr>
          <w:ilvl w:val="0"/>
          <w:numId w:val="6"/>
        </w:numPr>
        <w:spacing w:line="240" w:lineRule="auto"/>
        <w:rPr>
          <w:rFonts w:ascii="Times New Roman" w:hAnsi="Times New Roman" w:cs="Times New Roman"/>
          <w:color w:val="000000" w:themeColor="text1"/>
          <w:sz w:val="24"/>
          <w:szCs w:val="24"/>
        </w:rPr>
      </w:pPr>
      <w:r w:rsidRPr="008F57A9">
        <w:rPr>
          <w:rFonts w:ascii="Times New Roman" w:hAnsi="Times New Roman" w:cs="Times New Roman"/>
          <w:color w:val="000000" w:themeColor="text1"/>
          <w:sz w:val="24"/>
          <w:szCs w:val="24"/>
        </w:rPr>
        <w:t>Option 1: Requires the person to provide you with their full name, contact telephone number and email address. The system sends out an AML with Biometric Facial Recognition check request (powered by Credas) to the individual to complete. The result is returned and stored on the LandmarkAgent System.</w:t>
      </w:r>
    </w:p>
    <w:p w14:paraId="08374A56" w14:textId="77777777" w:rsidR="006515CF" w:rsidRDefault="006515CF" w:rsidP="006515CF">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Option 2: Requires </w:t>
      </w:r>
      <w:r w:rsidRPr="00CA30A6">
        <w:rPr>
          <w:rFonts w:ascii="Times New Roman" w:hAnsi="Times New Roman" w:cs="Times New Roman"/>
          <w:sz w:val="24"/>
          <w:szCs w:val="24"/>
        </w:rPr>
        <w:t xml:space="preserve">the person to provide </w:t>
      </w:r>
      <w:r>
        <w:rPr>
          <w:rFonts w:ascii="Times New Roman" w:hAnsi="Times New Roman" w:cs="Times New Roman"/>
          <w:sz w:val="24"/>
          <w:szCs w:val="24"/>
        </w:rPr>
        <w:t>you</w:t>
      </w:r>
      <w:r w:rsidRPr="00CA30A6">
        <w:rPr>
          <w:rFonts w:ascii="Times New Roman" w:hAnsi="Times New Roman" w:cs="Times New Roman"/>
          <w:sz w:val="24"/>
          <w:szCs w:val="24"/>
        </w:rPr>
        <w:t xml:space="preserve"> with their full name, current home address, date of birth and length of time at their current address so we can run them through the Landmark</w:t>
      </w:r>
      <w:r>
        <w:rPr>
          <w:rFonts w:ascii="Times New Roman" w:hAnsi="Times New Roman" w:cs="Times New Roman"/>
          <w:sz w:val="24"/>
          <w:szCs w:val="24"/>
        </w:rPr>
        <w:t>Agent</w:t>
      </w:r>
      <w:r w:rsidRPr="00CA30A6">
        <w:rPr>
          <w:rFonts w:ascii="Times New Roman" w:hAnsi="Times New Roman" w:cs="Times New Roman"/>
          <w:sz w:val="24"/>
          <w:szCs w:val="24"/>
        </w:rPr>
        <w:t xml:space="preserve"> </w:t>
      </w:r>
      <w:r>
        <w:rPr>
          <w:rFonts w:ascii="Times New Roman" w:hAnsi="Times New Roman" w:cs="Times New Roman"/>
          <w:sz w:val="24"/>
          <w:szCs w:val="24"/>
        </w:rPr>
        <w:t>s</w:t>
      </w:r>
      <w:r w:rsidRPr="00CA30A6">
        <w:rPr>
          <w:rFonts w:ascii="Times New Roman" w:hAnsi="Times New Roman" w:cs="Times New Roman"/>
          <w:sz w:val="24"/>
          <w:szCs w:val="24"/>
        </w:rPr>
        <w:t xml:space="preserve">ystem on a Normal </w:t>
      </w:r>
      <w:r>
        <w:rPr>
          <w:rFonts w:ascii="Times New Roman" w:hAnsi="Times New Roman" w:cs="Times New Roman"/>
          <w:sz w:val="24"/>
          <w:szCs w:val="24"/>
        </w:rPr>
        <w:t>R</w:t>
      </w:r>
      <w:r w:rsidRPr="00CA30A6">
        <w:rPr>
          <w:rFonts w:ascii="Times New Roman" w:hAnsi="Times New Roman" w:cs="Times New Roman"/>
          <w:sz w:val="24"/>
          <w:szCs w:val="24"/>
        </w:rPr>
        <w:t>isk check</w:t>
      </w:r>
      <w:r>
        <w:rPr>
          <w:rFonts w:ascii="Times New Roman" w:hAnsi="Times New Roman" w:cs="Times New Roman"/>
          <w:sz w:val="24"/>
          <w:szCs w:val="24"/>
        </w:rPr>
        <w:t>.</w:t>
      </w:r>
    </w:p>
    <w:p w14:paraId="02AC1E33" w14:textId="7AA1C4B7" w:rsidR="00F44380" w:rsidRPr="008F20A5" w:rsidRDefault="008F20A5" w:rsidP="008F20A5">
      <w:pPr>
        <w:pStyle w:val="ListParagraph"/>
        <w:numPr>
          <w:ilvl w:val="0"/>
          <w:numId w:val="6"/>
        </w:numPr>
        <w:spacing w:line="240" w:lineRule="auto"/>
        <w:rPr>
          <w:rFonts w:ascii="Times New Roman" w:hAnsi="Times New Roman" w:cs="Times New Roman"/>
          <w:sz w:val="24"/>
          <w:szCs w:val="24"/>
        </w:rPr>
      </w:pPr>
      <w:r w:rsidRPr="008F20A5">
        <w:rPr>
          <w:rFonts w:ascii="Times New Roman" w:hAnsi="Times New Roman" w:cs="Times New Roman"/>
          <w:color w:val="000000" w:themeColor="text1"/>
          <w:sz w:val="24"/>
          <w:szCs w:val="24"/>
        </w:rPr>
        <w:t>Consider taking additional measures in line with the circumstances surrounding the transaction (see below for examples of typical high-risk situations).</w:t>
      </w:r>
      <w:r w:rsidR="00F44380" w:rsidRPr="008F20A5">
        <w:rPr>
          <w:rFonts w:ascii="Times New Roman" w:hAnsi="Times New Roman" w:cs="Times New Roman"/>
          <w:sz w:val="24"/>
          <w:szCs w:val="24"/>
        </w:rPr>
        <w:br/>
      </w:r>
    </w:p>
    <w:p w14:paraId="1F8D65A2" w14:textId="633707A4" w:rsidR="009051E1" w:rsidRPr="00F44380" w:rsidRDefault="00F44380" w:rsidP="00F44380">
      <w:pPr>
        <w:spacing w:line="240" w:lineRule="auto"/>
        <w:rPr>
          <w:rFonts w:ascii="Times New Roman" w:hAnsi="Times New Roman" w:cs="Times New Roman"/>
          <w:b/>
          <w:bCs/>
          <w:sz w:val="24"/>
          <w:szCs w:val="24"/>
        </w:rPr>
      </w:pPr>
      <w:r w:rsidRPr="00F44380">
        <w:rPr>
          <w:rFonts w:ascii="Times New Roman" w:hAnsi="Times New Roman" w:cs="Times New Roman"/>
          <w:b/>
          <w:bCs/>
          <w:sz w:val="24"/>
          <w:szCs w:val="24"/>
        </w:rPr>
        <w:t>Businesses:</w:t>
      </w:r>
    </w:p>
    <w:p w14:paraId="16BC07C8" w14:textId="06643C0D" w:rsidR="009051E1" w:rsidRPr="00253130" w:rsidRDefault="009051E1" w:rsidP="009051E1">
      <w:pPr>
        <w:pStyle w:val="ListParagraph"/>
        <w:numPr>
          <w:ilvl w:val="0"/>
          <w:numId w:val="8"/>
        </w:numPr>
        <w:spacing w:line="240" w:lineRule="auto"/>
        <w:rPr>
          <w:rFonts w:ascii="Times New Roman" w:hAnsi="Times New Roman" w:cs="Times New Roman"/>
          <w:sz w:val="24"/>
          <w:szCs w:val="24"/>
        </w:rPr>
      </w:pPr>
      <w:r w:rsidRPr="00F44380">
        <w:rPr>
          <w:rFonts w:ascii="Times New Roman" w:hAnsi="Times New Roman" w:cs="Times New Roman"/>
          <w:sz w:val="24"/>
          <w:szCs w:val="24"/>
        </w:rPr>
        <w:t xml:space="preserve">See our process in </w:t>
      </w:r>
      <w:r w:rsidR="00F44380">
        <w:rPr>
          <w:rFonts w:ascii="Times New Roman" w:hAnsi="Times New Roman" w:cs="Times New Roman"/>
          <w:sz w:val="24"/>
          <w:szCs w:val="24"/>
        </w:rPr>
        <w:t>S</w:t>
      </w:r>
      <w:r w:rsidRPr="00F44380">
        <w:rPr>
          <w:rFonts w:ascii="Times New Roman" w:hAnsi="Times New Roman" w:cs="Times New Roman"/>
          <w:sz w:val="24"/>
          <w:szCs w:val="24"/>
        </w:rPr>
        <w:t xml:space="preserve">ection 10 – Customer Due </w:t>
      </w:r>
      <w:r w:rsidR="00F44380">
        <w:rPr>
          <w:rFonts w:ascii="Times New Roman" w:hAnsi="Times New Roman" w:cs="Times New Roman"/>
          <w:sz w:val="24"/>
          <w:szCs w:val="24"/>
        </w:rPr>
        <w:t>D</w:t>
      </w:r>
      <w:r w:rsidRPr="00F44380">
        <w:rPr>
          <w:rFonts w:ascii="Times New Roman" w:hAnsi="Times New Roman" w:cs="Times New Roman"/>
          <w:sz w:val="24"/>
          <w:szCs w:val="24"/>
        </w:rPr>
        <w:t xml:space="preserve">iligence </w:t>
      </w:r>
      <w:r w:rsidR="00F44380">
        <w:rPr>
          <w:rFonts w:ascii="Times New Roman" w:hAnsi="Times New Roman" w:cs="Times New Roman"/>
          <w:sz w:val="24"/>
          <w:szCs w:val="24"/>
        </w:rPr>
        <w:t>M</w:t>
      </w:r>
      <w:r w:rsidRPr="00F44380">
        <w:rPr>
          <w:rFonts w:ascii="Times New Roman" w:hAnsi="Times New Roman" w:cs="Times New Roman"/>
          <w:sz w:val="24"/>
          <w:szCs w:val="24"/>
        </w:rPr>
        <w:t>atrix</w:t>
      </w:r>
    </w:p>
    <w:p w14:paraId="33769E8F" w14:textId="4E6084C8" w:rsidR="009051E1" w:rsidRPr="00F44380" w:rsidRDefault="00253130" w:rsidP="009051E1">
      <w:pPr>
        <w:spacing w:line="240" w:lineRule="auto"/>
        <w:rPr>
          <w:rFonts w:ascii="Times New Roman" w:hAnsi="Times New Roman" w:cs="Times New Roman"/>
          <w:b/>
          <w:bCs/>
          <w:sz w:val="24"/>
          <w:szCs w:val="24"/>
        </w:rPr>
      </w:pPr>
      <w:r>
        <w:rPr>
          <w:rFonts w:ascii="Times New Roman" w:hAnsi="Times New Roman" w:cs="Times New Roman"/>
          <w:b/>
          <w:bCs/>
          <w:sz w:val="24"/>
          <w:szCs w:val="24"/>
        </w:rPr>
        <w:br/>
      </w:r>
      <w:r w:rsidR="00006AC9">
        <w:rPr>
          <w:rFonts w:ascii="Times New Roman" w:hAnsi="Times New Roman" w:cs="Times New Roman"/>
          <w:b/>
          <w:bCs/>
          <w:sz w:val="24"/>
          <w:szCs w:val="24"/>
        </w:rPr>
        <w:br/>
      </w:r>
      <w:r w:rsidR="00006AC9">
        <w:rPr>
          <w:rFonts w:ascii="Times New Roman" w:hAnsi="Times New Roman" w:cs="Times New Roman"/>
          <w:b/>
          <w:bCs/>
          <w:sz w:val="24"/>
          <w:szCs w:val="24"/>
        </w:rPr>
        <w:br/>
      </w:r>
      <w:r w:rsidR="00F44380" w:rsidRPr="00F44380">
        <w:rPr>
          <w:rFonts w:ascii="Times New Roman" w:hAnsi="Times New Roman" w:cs="Times New Roman"/>
          <w:b/>
          <w:bCs/>
          <w:sz w:val="24"/>
          <w:szCs w:val="24"/>
        </w:rPr>
        <w:t>6.</w:t>
      </w:r>
      <w:r w:rsidR="005B3E48">
        <w:rPr>
          <w:rFonts w:ascii="Times New Roman" w:hAnsi="Times New Roman" w:cs="Times New Roman"/>
          <w:b/>
          <w:bCs/>
          <w:sz w:val="24"/>
          <w:szCs w:val="24"/>
        </w:rPr>
        <w:t>4</w:t>
      </w:r>
      <w:r w:rsidR="00F44380" w:rsidRPr="00F44380">
        <w:rPr>
          <w:rFonts w:ascii="Times New Roman" w:hAnsi="Times New Roman" w:cs="Times New Roman"/>
          <w:b/>
          <w:bCs/>
          <w:sz w:val="24"/>
          <w:szCs w:val="24"/>
        </w:rPr>
        <w:t xml:space="preserve"> </w:t>
      </w:r>
      <w:r w:rsidR="009051E1" w:rsidRPr="00F44380">
        <w:rPr>
          <w:rFonts w:ascii="Times New Roman" w:hAnsi="Times New Roman" w:cs="Times New Roman"/>
          <w:b/>
          <w:bCs/>
          <w:sz w:val="24"/>
          <w:szCs w:val="24"/>
        </w:rPr>
        <w:t>POLITICAL EXPOSED PERSONS</w:t>
      </w:r>
    </w:p>
    <w:p w14:paraId="68AD9F1A" w14:textId="41F6D0DB" w:rsidR="009051E1" w:rsidRPr="00F44380" w:rsidRDefault="009051E1" w:rsidP="006A428D">
      <w:pPr>
        <w:pStyle w:val="ListParagraph"/>
        <w:numPr>
          <w:ilvl w:val="0"/>
          <w:numId w:val="10"/>
        </w:numPr>
        <w:spacing w:line="240" w:lineRule="auto"/>
        <w:rPr>
          <w:rFonts w:ascii="Times New Roman" w:hAnsi="Times New Roman" w:cs="Times New Roman"/>
          <w:sz w:val="24"/>
          <w:szCs w:val="24"/>
        </w:rPr>
      </w:pPr>
      <w:r w:rsidRPr="00F44380">
        <w:rPr>
          <w:rFonts w:ascii="Times New Roman" w:hAnsi="Times New Roman" w:cs="Times New Roman"/>
          <w:sz w:val="24"/>
          <w:szCs w:val="24"/>
        </w:rPr>
        <w:t>We will ID all PEP’s using the Landmark</w:t>
      </w:r>
      <w:r w:rsidR="0001761B">
        <w:rPr>
          <w:rFonts w:ascii="Times New Roman" w:hAnsi="Times New Roman" w:cs="Times New Roman"/>
          <w:sz w:val="24"/>
          <w:szCs w:val="24"/>
        </w:rPr>
        <w:t>Agent</w:t>
      </w:r>
      <w:r w:rsidRPr="00F44380">
        <w:rPr>
          <w:rFonts w:ascii="Times New Roman" w:hAnsi="Times New Roman" w:cs="Times New Roman"/>
          <w:sz w:val="24"/>
          <w:szCs w:val="24"/>
        </w:rPr>
        <w:t xml:space="preserve"> system</w:t>
      </w:r>
    </w:p>
    <w:p w14:paraId="67BD8967" w14:textId="6F7271A6" w:rsidR="009051E1" w:rsidRPr="00F44380" w:rsidRDefault="009051E1" w:rsidP="006A428D">
      <w:pPr>
        <w:pStyle w:val="ListParagraph"/>
        <w:numPr>
          <w:ilvl w:val="0"/>
          <w:numId w:val="10"/>
        </w:numPr>
        <w:spacing w:line="240" w:lineRule="auto"/>
        <w:rPr>
          <w:rFonts w:ascii="Times New Roman" w:hAnsi="Times New Roman" w:cs="Times New Roman"/>
          <w:sz w:val="24"/>
          <w:szCs w:val="24"/>
        </w:rPr>
      </w:pPr>
      <w:r w:rsidRPr="00F44380">
        <w:rPr>
          <w:rFonts w:ascii="Times New Roman" w:hAnsi="Times New Roman" w:cs="Times New Roman"/>
          <w:sz w:val="24"/>
          <w:szCs w:val="24"/>
        </w:rPr>
        <w:t xml:space="preserve">Once flagged as a PEP we will revisit the case and take the appropriate steps, we may apply enhanced due diligence on a politically exposed person, their </w:t>
      </w:r>
      <w:proofErr w:type="gramStart"/>
      <w:r w:rsidRPr="00F44380">
        <w:rPr>
          <w:rFonts w:ascii="Times New Roman" w:hAnsi="Times New Roman" w:cs="Times New Roman"/>
          <w:sz w:val="24"/>
          <w:szCs w:val="24"/>
        </w:rPr>
        <w:t>relatives</w:t>
      </w:r>
      <w:proofErr w:type="gramEnd"/>
      <w:r w:rsidRPr="00F44380">
        <w:rPr>
          <w:rFonts w:ascii="Times New Roman" w:hAnsi="Times New Roman" w:cs="Times New Roman"/>
          <w:sz w:val="24"/>
          <w:szCs w:val="24"/>
        </w:rPr>
        <w:t xml:space="preserve"> and close associates, based on their circumstances</w:t>
      </w:r>
    </w:p>
    <w:p w14:paraId="6D4D0FE7" w14:textId="78F77B5F" w:rsidR="009051E1" w:rsidRPr="00F44380" w:rsidRDefault="009051E1" w:rsidP="006A428D">
      <w:pPr>
        <w:pStyle w:val="ListParagraph"/>
        <w:numPr>
          <w:ilvl w:val="0"/>
          <w:numId w:val="10"/>
        </w:numPr>
        <w:spacing w:line="240" w:lineRule="auto"/>
        <w:rPr>
          <w:rFonts w:ascii="Times New Roman" w:hAnsi="Times New Roman" w:cs="Times New Roman"/>
          <w:sz w:val="24"/>
          <w:szCs w:val="24"/>
        </w:rPr>
      </w:pPr>
      <w:r w:rsidRPr="00F44380">
        <w:rPr>
          <w:rFonts w:ascii="Times New Roman" w:hAnsi="Times New Roman" w:cs="Times New Roman"/>
          <w:sz w:val="24"/>
          <w:szCs w:val="24"/>
        </w:rPr>
        <w:t>All PEP’s or relative and close associates must be discussed with the nominated officer prior to proceeding with the transaction</w:t>
      </w:r>
    </w:p>
    <w:p w14:paraId="406808CE" w14:textId="2316D425" w:rsidR="009051E1" w:rsidRPr="009051E1" w:rsidRDefault="00006AC9" w:rsidP="009051E1">
      <w:pPr>
        <w:spacing w:line="240" w:lineRule="auto"/>
        <w:rPr>
          <w:rFonts w:ascii="Times New Roman" w:hAnsi="Times New Roman" w:cs="Times New Roman"/>
          <w:sz w:val="24"/>
          <w:szCs w:val="24"/>
        </w:rPr>
      </w:pPr>
      <w:r>
        <w:rPr>
          <w:rFonts w:ascii="Times New Roman" w:hAnsi="Times New Roman" w:cs="Times New Roman"/>
          <w:sz w:val="24"/>
          <w:szCs w:val="24"/>
        </w:rPr>
        <w:br/>
      </w:r>
    </w:p>
    <w:p w14:paraId="4CC6F75A" w14:textId="59AF4C42" w:rsidR="009051E1" w:rsidRPr="00F44380" w:rsidRDefault="00F44380" w:rsidP="009051E1">
      <w:pPr>
        <w:spacing w:line="240" w:lineRule="auto"/>
        <w:rPr>
          <w:rFonts w:ascii="Times New Roman" w:hAnsi="Times New Roman" w:cs="Times New Roman"/>
          <w:b/>
          <w:bCs/>
          <w:sz w:val="24"/>
          <w:szCs w:val="24"/>
        </w:rPr>
      </w:pPr>
      <w:r w:rsidRPr="00F44380">
        <w:rPr>
          <w:rFonts w:ascii="Times New Roman" w:hAnsi="Times New Roman" w:cs="Times New Roman"/>
          <w:b/>
          <w:bCs/>
          <w:sz w:val="24"/>
          <w:szCs w:val="24"/>
        </w:rPr>
        <w:t>6.</w:t>
      </w:r>
      <w:r w:rsidR="005B3E48">
        <w:rPr>
          <w:rFonts w:ascii="Times New Roman" w:hAnsi="Times New Roman" w:cs="Times New Roman"/>
          <w:b/>
          <w:bCs/>
          <w:sz w:val="24"/>
          <w:szCs w:val="24"/>
        </w:rPr>
        <w:t>5</w:t>
      </w:r>
      <w:r w:rsidRPr="00F44380">
        <w:rPr>
          <w:rFonts w:ascii="Times New Roman" w:hAnsi="Times New Roman" w:cs="Times New Roman"/>
          <w:b/>
          <w:bCs/>
          <w:sz w:val="24"/>
          <w:szCs w:val="24"/>
        </w:rPr>
        <w:t xml:space="preserve"> </w:t>
      </w:r>
      <w:r w:rsidR="009051E1" w:rsidRPr="00F44380">
        <w:rPr>
          <w:rFonts w:ascii="Times New Roman" w:hAnsi="Times New Roman" w:cs="Times New Roman"/>
          <w:b/>
          <w:bCs/>
          <w:sz w:val="24"/>
          <w:szCs w:val="24"/>
        </w:rPr>
        <w:t>UK TREASURY FINANCIAL SANCTIONS LIST</w:t>
      </w:r>
    </w:p>
    <w:p w14:paraId="080C02DA" w14:textId="56EA44B9" w:rsidR="009051E1" w:rsidRPr="00F44380" w:rsidRDefault="009051E1" w:rsidP="006A428D">
      <w:pPr>
        <w:pStyle w:val="ListParagraph"/>
        <w:numPr>
          <w:ilvl w:val="0"/>
          <w:numId w:val="11"/>
        </w:numPr>
        <w:spacing w:line="240" w:lineRule="auto"/>
        <w:rPr>
          <w:rFonts w:ascii="Times New Roman" w:hAnsi="Times New Roman" w:cs="Times New Roman"/>
          <w:sz w:val="24"/>
          <w:szCs w:val="24"/>
        </w:rPr>
      </w:pPr>
      <w:r w:rsidRPr="00F44380">
        <w:rPr>
          <w:rFonts w:ascii="Times New Roman" w:hAnsi="Times New Roman" w:cs="Times New Roman"/>
          <w:sz w:val="24"/>
          <w:szCs w:val="24"/>
        </w:rPr>
        <w:t>We will identify if an individual is on the sanctions list by using the Landmark</w:t>
      </w:r>
      <w:r w:rsidR="0001761B">
        <w:rPr>
          <w:rFonts w:ascii="Times New Roman" w:hAnsi="Times New Roman" w:cs="Times New Roman"/>
          <w:sz w:val="24"/>
          <w:szCs w:val="24"/>
        </w:rPr>
        <w:t>Agent</w:t>
      </w:r>
      <w:r w:rsidRPr="00F44380">
        <w:rPr>
          <w:rFonts w:ascii="Times New Roman" w:hAnsi="Times New Roman" w:cs="Times New Roman"/>
          <w:sz w:val="24"/>
          <w:szCs w:val="24"/>
        </w:rPr>
        <w:t xml:space="preserve"> system</w:t>
      </w:r>
    </w:p>
    <w:p w14:paraId="648E63DE" w14:textId="7261DAC5" w:rsidR="009051E1" w:rsidRPr="00006AC9" w:rsidRDefault="009051E1" w:rsidP="006A428D">
      <w:pPr>
        <w:pStyle w:val="ListParagraph"/>
        <w:numPr>
          <w:ilvl w:val="0"/>
          <w:numId w:val="11"/>
        </w:numPr>
        <w:spacing w:line="240" w:lineRule="auto"/>
        <w:rPr>
          <w:rFonts w:ascii="Times New Roman" w:hAnsi="Times New Roman" w:cs="Times New Roman"/>
          <w:sz w:val="24"/>
          <w:szCs w:val="24"/>
        </w:rPr>
      </w:pPr>
      <w:r w:rsidRPr="00F44380">
        <w:rPr>
          <w:rFonts w:ascii="Times New Roman" w:hAnsi="Times New Roman" w:cs="Times New Roman"/>
          <w:sz w:val="24"/>
          <w:szCs w:val="24"/>
        </w:rPr>
        <w:t>Anyone who is identified to be on the sanctions list will be reported immediately to the Nominated officer and we will not further the transaction in anyway</w:t>
      </w:r>
    </w:p>
    <w:p w14:paraId="459A3389" w14:textId="2F12AA6F" w:rsidR="009051E1" w:rsidRPr="009051E1" w:rsidRDefault="00006AC9" w:rsidP="009051E1">
      <w:pPr>
        <w:spacing w:line="240" w:lineRule="auto"/>
        <w:rPr>
          <w:rFonts w:ascii="Times New Roman" w:hAnsi="Times New Roman" w:cs="Times New Roman"/>
          <w:sz w:val="24"/>
          <w:szCs w:val="24"/>
        </w:rPr>
      </w:pPr>
      <w:r>
        <w:rPr>
          <w:rFonts w:ascii="Times New Roman" w:hAnsi="Times New Roman" w:cs="Times New Roman"/>
          <w:sz w:val="24"/>
          <w:szCs w:val="24"/>
        </w:rPr>
        <w:br/>
      </w:r>
    </w:p>
    <w:p w14:paraId="733B932C" w14:textId="5E18A321" w:rsidR="009051E1" w:rsidRPr="00F44380" w:rsidRDefault="00F44380" w:rsidP="009051E1">
      <w:pPr>
        <w:spacing w:line="240" w:lineRule="auto"/>
        <w:rPr>
          <w:rFonts w:ascii="Times New Roman" w:hAnsi="Times New Roman" w:cs="Times New Roman"/>
          <w:b/>
          <w:bCs/>
          <w:sz w:val="24"/>
          <w:szCs w:val="24"/>
        </w:rPr>
      </w:pPr>
      <w:r w:rsidRPr="00F44380">
        <w:rPr>
          <w:rFonts w:ascii="Times New Roman" w:hAnsi="Times New Roman" w:cs="Times New Roman"/>
          <w:b/>
          <w:bCs/>
          <w:sz w:val="24"/>
          <w:szCs w:val="24"/>
        </w:rPr>
        <w:t>6.</w:t>
      </w:r>
      <w:r w:rsidR="005B3E48">
        <w:rPr>
          <w:rFonts w:ascii="Times New Roman" w:hAnsi="Times New Roman" w:cs="Times New Roman"/>
          <w:b/>
          <w:bCs/>
          <w:sz w:val="24"/>
          <w:szCs w:val="24"/>
        </w:rPr>
        <w:t>6</w:t>
      </w:r>
      <w:r w:rsidRPr="00F44380">
        <w:rPr>
          <w:rFonts w:ascii="Times New Roman" w:hAnsi="Times New Roman" w:cs="Times New Roman"/>
          <w:b/>
          <w:bCs/>
          <w:sz w:val="24"/>
          <w:szCs w:val="24"/>
        </w:rPr>
        <w:t xml:space="preserve"> </w:t>
      </w:r>
      <w:r w:rsidR="009051E1" w:rsidRPr="00F44380">
        <w:rPr>
          <w:rFonts w:ascii="Times New Roman" w:hAnsi="Times New Roman" w:cs="Times New Roman"/>
          <w:b/>
          <w:bCs/>
          <w:sz w:val="24"/>
          <w:szCs w:val="24"/>
        </w:rPr>
        <w:t>ONGOING MONITORING OF THE CLIENTS RISK PROFILE</w:t>
      </w:r>
    </w:p>
    <w:p w14:paraId="4F89F05A" w14:textId="3E4792DC" w:rsidR="009051E1" w:rsidRPr="009051E1" w:rsidRDefault="009051E1" w:rsidP="009051E1">
      <w:pPr>
        <w:spacing w:line="240" w:lineRule="auto"/>
        <w:rPr>
          <w:rFonts w:ascii="Times New Roman" w:hAnsi="Times New Roman" w:cs="Times New Roman"/>
          <w:sz w:val="24"/>
          <w:szCs w:val="24"/>
        </w:rPr>
      </w:pPr>
      <w:r w:rsidRPr="009051E1">
        <w:rPr>
          <w:rFonts w:ascii="Times New Roman" w:hAnsi="Times New Roman" w:cs="Times New Roman"/>
          <w:sz w:val="24"/>
          <w:szCs w:val="24"/>
        </w:rPr>
        <w:t>It is the responsibility of all employees to be diligent when dealing with clients and buyers</w:t>
      </w:r>
      <w:r w:rsidR="00F44380">
        <w:rPr>
          <w:rFonts w:ascii="Times New Roman" w:hAnsi="Times New Roman" w:cs="Times New Roman"/>
          <w:sz w:val="24"/>
          <w:szCs w:val="24"/>
        </w:rPr>
        <w:t>;</w:t>
      </w:r>
      <w:r w:rsidRPr="009051E1">
        <w:rPr>
          <w:rFonts w:ascii="Times New Roman" w:hAnsi="Times New Roman" w:cs="Times New Roman"/>
          <w:sz w:val="24"/>
          <w:szCs w:val="24"/>
        </w:rPr>
        <w:t xml:space="preserve"> and </w:t>
      </w:r>
      <w:r w:rsidR="00F44380">
        <w:rPr>
          <w:rFonts w:ascii="Times New Roman" w:hAnsi="Times New Roman" w:cs="Times New Roman"/>
          <w:sz w:val="24"/>
          <w:szCs w:val="24"/>
        </w:rPr>
        <w:t xml:space="preserve">to </w:t>
      </w:r>
      <w:r w:rsidRPr="009051E1">
        <w:rPr>
          <w:rFonts w:ascii="Times New Roman" w:hAnsi="Times New Roman" w:cs="Times New Roman"/>
          <w:sz w:val="24"/>
          <w:szCs w:val="24"/>
        </w:rPr>
        <w:t xml:space="preserve">monitor the transaction from start to end. If there are any material changes in circumstances to our clients, that would change the risk we applied, the </w:t>
      </w:r>
      <w:r w:rsidR="00F44380">
        <w:rPr>
          <w:rFonts w:ascii="Times New Roman" w:hAnsi="Times New Roman" w:cs="Times New Roman"/>
          <w:sz w:val="24"/>
          <w:szCs w:val="24"/>
        </w:rPr>
        <w:t>N</w:t>
      </w:r>
      <w:r w:rsidRPr="009051E1">
        <w:rPr>
          <w:rFonts w:ascii="Times New Roman" w:hAnsi="Times New Roman" w:cs="Times New Roman"/>
          <w:sz w:val="24"/>
          <w:szCs w:val="24"/>
        </w:rPr>
        <w:t xml:space="preserve">ominated </w:t>
      </w:r>
      <w:r w:rsidR="00F44380">
        <w:rPr>
          <w:rFonts w:ascii="Times New Roman" w:hAnsi="Times New Roman" w:cs="Times New Roman"/>
          <w:sz w:val="24"/>
          <w:szCs w:val="24"/>
        </w:rPr>
        <w:t>O</w:t>
      </w:r>
      <w:r w:rsidRPr="009051E1">
        <w:rPr>
          <w:rFonts w:ascii="Times New Roman" w:hAnsi="Times New Roman" w:cs="Times New Roman"/>
          <w:sz w:val="24"/>
          <w:szCs w:val="24"/>
        </w:rPr>
        <w:t>fficer will be informed, and the case file reviewed.</w:t>
      </w:r>
    </w:p>
    <w:p w14:paraId="79D67FCA" w14:textId="77777777" w:rsidR="009051E1" w:rsidRPr="009051E1" w:rsidRDefault="009051E1" w:rsidP="009051E1">
      <w:pPr>
        <w:spacing w:line="240" w:lineRule="auto"/>
        <w:rPr>
          <w:rFonts w:ascii="Times New Roman" w:hAnsi="Times New Roman" w:cs="Times New Roman"/>
          <w:sz w:val="24"/>
          <w:szCs w:val="24"/>
        </w:rPr>
      </w:pPr>
    </w:p>
    <w:p w14:paraId="34F15315" w14:textId="77777777" w:rsidR="009051E1" w:rsidRPr="009051E1" w:rsidRDefault="009051E1" w:rsidP="009051E1">
      <w:pPr>
        <w:spacing w:line="240" w:lineRule="auto"/>
        <w:rPr>
          <w:rFonts w:ascii="Times New Roman" w:hAnsi="Times New Roman" w:cs="Times New Roman"/>
          <w:sz w:val="24"/>
          <w:szCs w:val="24"/>
        </w:rPr>
      </w:pPr>
    </w:p>
    <w:p w14:paraId="290D1948" w14:textId="77777777" w:rsidR="009051E1" w:rsidRPr="009051E1" w:rsidRDefault="009051E1" w:rsidP="009051E1">
      <w:pPr>
        <w:spacing w:line="240" w:lineRule="auto"/>
        <w:rPr>
          <w:rFonts w:ascii="Times New Roman" w:hAnsi="Times New Roman" w:cs="Times New Roman"/>
          <w:sz w:val="24"/>
          <w:szCs w:val="24"/>
        </w:rPr>
      </w:pPr>
    </w:p>
    <w:p w14:paraId="768FB206" w14:textId="77777777" w:rsidR="009051E1" w:rsidRPr="009051E1" w:rsidRDefault="009051E1" w:rsidP="009051E1">
      <w:pPr>
        <w:spacing w:line="240" w:lineRule="auto"/>
        <w:rPr>
          <w:rFonts w:ascii="Times New Roman" w:hAnsi="Times New Roman" w:cs="Times New Roman"/>
          <w:sz w:val="24"/>
          <w:szCs w:val="24"/>
        </w:rPr>
      </w:pPr>
    </w:p>
    <w:p w14:paraId="01AD8C57" w14:textId="77777777" w:rsidR="009051E1" w:rsidRPr="009051E1" w:rsidRDefault="009051E1" w:rsidP="009051E1">
      <w:pPr>
        <w:spacing w:line="240" w:lineRule="auto"/>
        <w:rPr>
          <w:rFonts w:ascii="Times New Roman" w:hAnsi="Times New Roman" w:cs="Times New Roman"/>
          <w:sz w:val="24"/>
          <w:szCs w:val="24"/>
        </w:rPr>
      </w:pPr>
    </w:p>
    <w:p w14:paraId="79ED9854" w14:textId="77777777" w:rsidR="009051E1" w:rsidRPr="009051E1" w:rsidRDefault="009051E1" w:rsidP="009051E1">
      <w:pPr>
        <w:spacing w:line="240" w:lineRule="auto"/>
        <w:rPr>
          <w:rFonts w:ascii="Times New Roman" w:hAnsi="Times New Roman" w:cs="Times New Roman"/>
          <w:sz w:val="24"/>
          <w:szCs w:val="24"/>
        </w:rPr>
      </w:pPr>
    </w:p>
    <w:p w14:paraId="2AF9CD99" w14:textId="77777777" w:rsidR="009051E1" w:rsidRPr="009051E1" w:rsidRDefault="009051E1" w:rsidP="009051E1">
      <w:pPr>
        <w:spacing w:line="240" w:lineRule="auto"/>
        <w:rPr>
          <w:rFonts w:ascii="Times New Roman" w:hAnsi="Times New Roman" w:cs="Times New Roman"/>
          <w:sz w:val="24"/>
          <w:szCs w:val="24"/>
        </w:rPr>
      </w:pPr>
    </w:p>
    <w:p w14:paraId="4C513388" w14:textId="77777777" w:rsidR="009051E1" w:rsidRPr="009051E1" w:rsidRDefault="009051E1" w:rsidP="009051E1">
      <w:pPr>
        <w:spacing w:line="240" w:lineRule="auto"/>
        <w:rPr>
          <w:rFonts w:ascii="Times New Roman" w:hAnsi="Times New Roman" w:cs="Times New Roman"/>
          <w:sz w:val="24"/>
          <w:szCs w:val="24"/>
        </w:rPr>
      </w:pPr>
    </w:p>
    <w:p w14:paraId="60F60949" w14:textId="0D794229" w:rsidR="001A3C94" w:rsidRDefault="001A3C94">
      <w:pPr>
        <w:rPr>
          <w:rFonts w:ascii="Times New Roman" w:hAnsi="Times New Roman" w:cs="Times New Roman"/>
          <w:sz w:val="24"/>
          <w:szCs w:val="24"/>
        </w:rPr>
      </w:pPr>
    </w:p>
    <w:p w14:paraId="2FF7B9E5" w14:textId="2271EE05" w:rsidR="009051E1" w:rsidRPr="001A3C94" w:rsidRDefault="00386FB4" w:rsidP="001A3C94">
      <w:pPr>
        <w:spacing w:line="240" w:lineRule="auto"/>
        <w:jc w:val="center"/>
        <w:rPr>
          <w:rFonts w:ascii="Times New Roman" w:hAnsi="Times New Roman" w:cs="Times New Roman"/>
          <w:b/>
          <w:bCs/>
          <w:sz w:val="40"/>
          <w:szCs w:val="40"/>
        </w:rPr>
      </w:pPr>
      <w:r>
        <w:rPr>
          <w:rFonts w:ascii="Times New Roman" w:hAnsi="Times New Roman" w:cs="Times New Roman"/>
          <w:b/>
          <w:bCs/>
          <w:sz w:val="40"/>
          <w:szCs w:val="40"/>
        </w:rPr>
        <w:t xml:space="preserve">8. </w:t>
      </w:r>
      <w:r w:rsidR="009051E1" w:rsidRPr="001A3C94">
        <w:rPr>
          <w:rFonts w:ascii="Times New Roman" w:hAnsi="Times New Roman" w:cs="Times New Roman"/>
          <w:b/>
          <w:bCs/>
          <w:sz w:val="40"/>
          <w:szCs w:val="40"/>
        </w:rPr>
        <w:t>Acceptable Proof of ID and Residency for Individuals in High Risk / EDD Situations</w:t>
      </w:r>
    </w:p>
    <w:p w14:paraId="4DA35936" w14:textId="77777777" w:rsidR="009051E1" w:rsidRPr="009051E1" w:rsidRDefault="009051E1" w:rsidP="009051E1">
      <w:pPr>
        <w:spacing w:line="240" w:lineRule="auto"/>
        <w:rPr>
          <w:rFonts w:ascii="Times New Roman" w:hAnsi="Times New Roman" w:cs="Times New Roman"/>
          <w:sz w:val="24"/>
          <w:szCs w:val="24"/>
        </w:rPr>
      </w:pPr>
    </w:p>
    <w:p w14:paraId="0EA2505A" w14:textId="77777777" w:rsidR="009051E1" w:rsidRPr="009051E1" w:rsidRDefault="009051E1" w:rsidP="009051E1">
      <w:pPr>
        <w:spacing w:line="240" w:lineRule="auto"/>
        <w:rPr>
          <w:rFonts w:ascii="Times New Roman" w:hAnsi="Times New Roman" w:cs="Times New Roman"/>
          <w:sz w:val="24"/>
          <w:szCs w:val="24"/>
        </w:rPr>
      </w:pPr>
    </w:p>
    <w:p w14:paraId="03F1371C" w14:textId="28807D76" w:rsidR="009051E1" w:rsidRPr="0026731B" w:rsidRDefault="006E483F" w:rsidP="009051E1">
      <w:pPr>
        <w:spacing w:line="240" w:lineRule="auto"/>
        <w:rPr>
          <w:rFonts w:ascii="Times New Roman" w:hAnsi="Times New Roman" w:cs="Times New Roman"/>
          <w:b/>
          <w:bCs/>
          <w:sz w:val="24"/>
          <w:szCs w:val="24"/>
        </w:rPr>
      </w:pPr>
      <w:r>
        <w:rPr>
          <w:rFonts w:ascii="Times New Roman" w:hAnsi="Times New Roman" w:cs="Times New Roman"/>
          <w:b/>
          <w:bCs/>
          <w:sz w:val="24"/>
          <w:szCs w:val="24"/>
        </w:rPr>
        <w:t>8.1</w:t>
      </w:r>
      <w:r w:rsidR="0026731B">
        <w:rPr>
          <w:rFonts w:ascii="Times New Roman" w:hAnsi="Times New Roman" w:cs="Times New Roman"/>
          <w:b/>
          <w:bCs/>
          <w:sz w:val="24"/>
          <w:szCs w:val="24"/>
        </w:rPr>
        <w:t xml:space="preserve"> </w:t>
      </w:r>
      <w:r w:rsidR="009051E1" w:rsidRPr="0026731B">
        <w:rPr>
          <w:rFonts w:ascii="Times New Roman" w:hAnsi="Times New Roman" w:cs="Times New Roman"/>
          <w:b/>
          <w:bCs/>
          <w:sz w:val="24"/>
          <w:szCs w:val="24"/>
        </w:rPr>
        <w:t>A</w:t>
      </w:r>
      <w:r w:rsidR="0026731B">
        <w:rPr>
          <w:rFonts w:ascii="Times New Roman" w:hAnsi="Times New Roman" w:cs="Times New Roman"/>
          <w:b/>
          <w:bCs/>
          <w:sz w:val="24"/>
          <w:szCs w:val="24"/>
        </w:rPr>
        <w:t>CCEPTABLE PHOTOGRAPHIC IDENTIFICATION</w:t>
      </w:r>
    </w:p>
    <w:p w14:paraId="57DBD94E" w14:textId="77777777" w:rsidR="009051E1" w:rsidRPr="009051E1" w:rsidRDefault="009051E1" w:rsidP="009051E1">
      <w:pPr>
        <w:spacing w:line="240" w:lineRule="auto"/>
        <w:rPr>
          <w:rFonts w:ascii="Times New Roman" w:hAnsi="Times New Roman" w:cs="Times New Roman"/>
          <w:sz w:val="24"/>
          <w:szCs w:val="24"/>
        </w:rPr>
      </w:pPr>
    </w:p>
    <w:p w14:paraId="282C5EA7" w14:textId="77777777" w:rsidR="009051E1" w:rsidRPr="0026731B" w:rsidRDefault="009051E1" w:rsidP="009051E1">
      <w:pPr>
        <w:spacing w:line="240" w:lineRule="auto"/>
        <w:rPr>
          <w:rFonts w:ascii="Times New Roman" w:hAnsi="Times New Roman" w:cs="Times New Roman"/>
          <w:b/>
          <w:bCs/>
          <w:sz w:val="24"/>
          <w:szCs w:val="24"/>
        </w:rPr>
      </w:pPr>
      <w:r w:rsidRPr="0026731B">
        <w:rPr>
          <w:rFonts w:ascii="Times New Roman" w:hAnsi="Times New Roman" w:cs="Times New Roman"/>
          <w:b/>
          <w:bCs/>
          <w:sz w:val="24"/>
          <w:szCs w:val="24"/>
        </w:rPr>
        <w:t>The following documents may be used as evidence of personal identity:</w:t>
      </w:r>
    </w:p>
    <w:p w14:paraId="4937F3ED" w14:textId="1375FCF3" w:rsidR="009051E1" w:rsidRPr="0026731B" w:rsidRDefault="009051E1" w:rsidP="006A428D">
      <w:pPr>
        <w:pStyle w:val="ListParagraph"/>
        <w:numPr>
          <w:ilvl w:val="0"/>
          <w:numId w:val="12"/>
        </w:numPr>
        <w:spacing w:line="240" w:lineRule="auto"/>
        <w:rPr>
          <w:rFonts w:ascii="Times New Roman" w:hAnsi="Times New Roman" w:cs="Times New Roman"/>
          <w:sz w:val="24"/>
          <w:szCs w:val="24"/>
        </w:rPr>
      </w:pPr>
      <w:r w:rsidRPr="0026731B">
        <w:rPr>
          <w:rFonts w:ascii="Times New Roman" w:hAnsi="Times New Roman" w:cs="Times New Roman"/>
          <w:sz w:val="24"/>
          <w:szCs w:val="24"/>
        </w:rPr>
        <w:t>Current signed passport</w:t>
      </w:r>
    </w:p>
    <w:p w14:paraId="02959AFA" w14:textId="22B6BB80" w:rsidR="009051E1" w:rsidRPr="0026731B" w:rsidRDefault="009051E1" w:rsidP="006A428D">
      <w:pPr>
        <w:pStyle w:val="ListParagraph"/>
        <w:numPr>
          <w:ilvl w:val="0"/>
          <w:numId w:val="12"/>
        </w:numPr>
        <w:spacing w:line="240" w:lineRule="auto"/>
        <w:rPr>
          <w:rFonts w:ascii="Times New Roman" w:hAnsi="Times New Roman" w:cs="Times New Roman"/>
          <w:sz w:val="24"/>
          <w:szCs w:val="24"/>
        </w:rPr>
      </w:pPr>
      <w:r w:rsidRPr="0026731B">
        <w:rPr>
          <w:rFonts w:ascii="Times New Roman" w:hAnsi="Times New Roman" w:cs="Times New Roman"/>
          <w:sz w:val="24"/>
          <w:szCs w:val="24"/>
        </w:rPr>
        <w:t>EU member state identity card</w:t>
      </w:r>
    </w:p>
    <w:p w14:paraId="40670E0F" w14:textId="2518EC09" w:rsidR="009051E1" w:rsidRPr="0026731B" w:rsidRDefault="009051E1" w:rsidP="006A428D">
      <w:pPr>
        <w:pStyle w:val="ListParagraph"/>
        <w:numPr>
          <w:ilvl w:val="0"/>
          <w:numId w:val="12"/>
        </w:numPr>
        <w:spacing w:line="240" w:lineRule="auto"/>
        <w:rPr>
          <w:rFonts w:ascii="Times New Roman" w:hAnsi="Times New Roman" w:cs="Times New Roman"/>
          <w:sz w:val="24"/>
          <w:szCs w:val="24"/>
        </w:rPr>
      </w:pPr>
      <w:r w:rsidRPr="0026731B">
        <w:rPr>
          <w:rFonts w:ascii="Times New Roman" w:hAnsi="Times New Roman" w:cs="Times New Roman"/>
          <w:sz w:val="24"/>
          <w:szCs w:val="24"/>
        </w:rPr>
        <w:t>Current photo card driving license (Full or Provisional)</w:t>
      </w:r>
    </w:p>
    <w:p w14:paraId="4C9339DB" w14:textId="07742E9F" w:rsidR="009051E1" w:rsidRPr="0026731B" w:rsidRDefault="009051E1" w:rsidP="006A428D">
      <w:pPr>
        <w:pStyle w:val="ListParagraph"/>
        <w:numPr>
          <w:ilvl w:val="0"/>
          <w:numId w:val="12"/>
        </w:numPr>
        <w:spacing w:line="240" w:lineRule="auto"/>
        <w:rPr>
          <w:rFonts w:ascii="Times New Roman" w:hAnsi="Times New Roman" w:cs="Times New Roman"/>
          <w:sz w:val="24"/>
          <w:szCs w:val="24"/>
        </w:rPr>
      </w:pPr>
      <w:r w:rsidRPr="0026731B">
        <w:rPr>
          <w:rFonts w:ascii="Times New Roman" w:hAnsi="Times New Roman" w:cs="Times New Roman"/>
          <w:sz w:val="24"/>
          <w:szCs w:val="24"/>
        </w:rPr>
        <w:t>Armed Forces ID card</w:t>
      </w:r>
    </w:p>
    <w:p w14:paraId="471F6053" w14:textId="4D30B212" w:rsidR="009051E1" w:rsidRPr="0026731B" w:rsidRDefault="009051E1" w:rsidP="006A428D">
      <w:pPr>
        <w:pStyle w:val="ListParagraph"/>
        <w:numPr>
          <w:ilvl w:val="0"/>
          <w:numId w:val="12"/>
        </w:numPr>
        <w:spacing w:line="240" w:lineRule="auto"/>
        <w:rPr>
          <w:rFonts w:ascii="Times New Roman" w:hAnsi="Times New Roman" w:cs="Times New Roman"/>
          <w:sz w:val="24"/>
          <w:szCs w:val="24"/>
        </w:rPr>
      </w:pPr>
      <w:r w:rsidRPr="0026731B">
        <w:rPr>
          <w:rFonts w:ascii="Times New Roman" w:hAnsi="Times New Roman" w:cs="Times New Roman"/>
          <w:sz w:val="24"/>
          <w:szCs w:val="24"/>
        </w:rPr>
        <w:t>Firearms or shotgun certificate</w:t>
      </w:r>
    </w:p>
    <w:p w14:paraId="19BF1ADC" w14:textId="786FCF06" w:rsidR="009051E1" w:rsidRPr="0026731B" w:rsidRDefault="009051E1" w:rsidP="006A428D">
      <w:pPr>
        <w:pStyle w:val="ListParagraph"/>
        <w:numPr>
          <w:ilvl w:val="0"/>
          <w:numId w:val="12"/>
        </w:numPr>
        <w:spacing w:line="240" w:lineRule="auto"/>
        <w:rPr>
          <w:rFonts w:ascii="Times New Roman" w:hAnsi="Times New Roman" w:cs="Times New Roman"/>
          <w:sz w:val="24"/>
          <w:szCs w:val="24"/>
        </w:rPr>
      </w:pPr>
      <w:r w:rsidRPr="0026731B">
        <w:rPr>
          <w:rFonts w:ascii="Times New Roman" w:hAnsi="Times New Roman" w:cs="Times New Roman"/>
          <w:sz w:val="24"/>
          <w:szCs w:val="24"/>
        </w:rPr>
        <w:t>Identity card issued by the Electoral Office for Northern Ireland</w:t>
      </w:r>
    </w:p>
    <w:p w14:paraId="75DF7D63" w14:textId="2498D7E7" w:rsidR="009051E1" w:rsidRPr="0026731B" w:rsidRDefault="009051E1" w:rsidP="006A428D">
      <w:pPr>
        <w:pStyle w:val="ListParagraph"/>
        <w:numPr>
          <w:ilvl w:val="0"/>
          <w:numId w:val="12"/>
        </w:numPr>
        <w:spacing w:line="240" w:lineRule="auto"/>
        <w:rPr>
          <w:rFonts w:ascii="Times New Roman" w:hAnsi="Times New Roman" w:cs="Times New Roman"/>
          <w:sz w:val="24"/>
          <w:szCs w:val="24"/>
        </w:rPr>
      </w:pPr>
      <w:r w:rsidRPr="0026731B">
        <w:rPr>
          <w:rFonts w:ascii="Times New Roman" w:hAnsi="Times New Roman" w:cs="Times New Roman"/>
          <w:sz w:val="24"/>
          <w:szCs w:val="24"/>
        </w:rPr>
        <w:t>Acceptable Confirmation of Address</w:t>
      </w:r>
      <w:r w:rsidR="0026731B">
        <w:rPr>
          <w:rFonts w:ascii="Times New Roman" w:hAnsi="Times New Roman" w:cs="Times New Roman"/>
          <w:sz w:val="24"/>
          <w:szCs w:val="24"/>
        </w:rPr>
        <w:br/>
      </w:r>
    </w:p>
    <w:p w14:paraId="19DA349B" w14:textId="77777777" w:rsidR="009051E1" w:rsidRPr="009051E1" w:rsidRDefault="009051E1" w:rsidP="009051E1">
      <w:pPr>
        <w:spacing w:line="240" w:lineRule="auto"/>
        <w:rPr>
          <w:rFonts w:ascii="Times New Roman" w:hAnsi="Times New Roman" w:cs="Times New Roman"/>
          <w:sz w:val="24"/>
          <w:szCs w:val="24"/>
        </w:rPr>
      </w:pPr>
    </w:p>
    <w:p w14:paraId="7E2551CA" w14:textId="145F25A8" w:rsidR="009051E1" w:rsidRPr="0026731B" w:rsidRDefault="009051E1" w:rsidP="009051E1">
      <w:pPr>
        <w:spacing w:line="240" w:lineRule="auto"/>
        <w:rPr>
          <w:rFonts w:ascii="Times New Roman" w:hAnsi="Times New Roman" w:cs="Times New Roman"/>
          <w:b/>
          <w:bCs/>
          <w:sz w:val="24"/>
          <w:szCs w:val="24"/>
        </w:rPr>
      </w:pPr>
      <w:r w:rsidRPr="0026731B">
        <w:rPr>
          <w:rFonts w:ascii="Times New Roman" w:hAnsi="Times New Roman" w:cs="Times New Roman"/>
          <w:b/>
          <w:bCs/>
          <w:sz w:val="24"/>
          <w:szCs w:val="24"/>
        </w:rPr>
        <w:t>The following documents may be used as evidence of address:</w:t>
      </w:r>
    </w:p>
    <w:p w14:paraId="78BFB6A1" w14:textId="16CD2408" w:rsidR="009051E1" w:rsidRPr="0026731B" w:rsidRDefault="009051E1" w:rsidP="006A428D">
      <w:pPr>
        <w:pStyle w:val="ListParagraph"/>
        <w:numPr>
          <w:ilvl w:val="0"/>
          <w:numId w:val="13"/>
        </w:numPr>
        <w:spacing w:line="240" w:lineRule="auto"/>
        <w:rPr>
          <w:rFonts w:ascii="Times New Roman" w:hAnsi="Times New Roman" w:cs="Times New Roman"/>
          <w:sz w:val="24"/>
          <w:szCs w:val="24"/>
        </w:rPr>
      </w:pPr>
      <w:r w:rsidRPr="0026731B">
        <w:rPr>
          <w:rFonts w:ascii="Times New Roman" w:hAnsi="Times New Roman" w:cs="Times New Roman"/>
          <w:sz w:val="24"/>
          <w:szCs w:val="24"/>
        </w:rPr>
        <w:t>The most recent utility bill/statement (must be issued with the last 3 months) or a certificate from a utility supplier confirming a pre-payment arrangement for services. Mobile phone bills are not acceptable</w:t>
      </w:r>
    </w:p>
    <w:p w14:paraId="6DCE2F41" w14:textId="34575E65" w:rsidR="009051E1" w:rsidRPr="0026731B" w:rsidRDefault="009051E1" w:rsidP="006A428D">
      <w:pPr>
        <w:pStyle w:val="ListParagraph"/>
        <w:numPr>
          <w:ilvl w:val="0"/>
          <w:numId w:val="13"/>
        </w:numPr>
        <w:spacing w:line="240" w:lineRule="auto"/>
        <w:rPr>
          <w:rFonts w:ascii="Times New Roman" w:hAnsi="Times New Roman" w:cs="Times New Roman"/>
          <w:sz w:val="24"/>
          <w:szCs w:val="24"/>
        </w:rPr>
      </w:pPr>
      <w:r w:rsidRPr="0026731B">
        <w:rPr>
          <w:rFonts w:ascii="Times New Roman" w:hAnsi="Times New Roman" w:cs="Times New Roman"/>
          <w:sz w:val="24"/>
          <w:szCs w:val="24"/>
        </w:rPr>
        <w:t>Most recent original bank, building society or credit union statement (must be issued with the last 3 months), or passbook containing current address (must have been updated within the last three months)</w:t>
      </w:r>
    </w:p>
    <w:p w14:paraId="19F7B8B1" w14:textId="4BAFDA52" w:rsidR="009051E1" w:rsidRPr="0026731B" w:rsidRDefault="009051E1" w:rsidP="006A428D">
      <w:pPr>
        <w:pStyle w:val="ListParagraph"/>
        <w:numPr>
          <w:ilvl w:val="0"/>
          <w:numId w:val="13"/>
        </w:numPr>
        <w:spacing w:line="240" w:lineRule="auto"/>
        <w:rPr>
          <w:rFonts w:ascii="Times New Roman" w:hAnsi="Times New Roman" w:cs="Times New Roman"/>
          <w:sz w:val="24"/>
          <w:szCs w:val="24"/>
        </w:rPr>
      </w:pPr>
      <w:r w:rsidRPr="0026731B">
        <w:rPr>
          <w:rFonts w:ascii="Times New Roman" w:hAnsi="Times New Roman" w:cs="Times New Roman"/>
          <w:sz w:val="24"/>
          <w:szCs w:val="24"/>
        </w:rPr>
        <w:t>Local council or housing association rent card or tenancy</w:t>
      </w:r>
    </w:p>
    <w:p w14:paraId="4F751D51" w14:textId="1B8B57B1" w:rsidR="009051E1" w:rsidRPr="0026731B" w:rsidRDefault="009051E1" w:rsidP="006A428D">
      <w:pPr>
        <w:pStyle w:val="ListParagraph"/>
        <w:numPr>
          <w:ilvl w:val="0"/>
          <w:numId w:val="13"/>
        </w:numPr>
        <w:spacing w:line="240" w:lineRule="auto"/>
        <w:rPr>
          <w:rFonts w:ascii="Times New Roman" w:hAnsi="Times New Roman" w:cs="Times New Roman"/>
          <w:sz w:val="24"/>
          <w:szCs w:val="24"/>
        </w:rPr>
      </w:pPr>
      <w:r w:rsidRPr="0026731B">
        <w:rPr>
          <w:rFonts w:ascii="Times New Roman" w:hAnsi="Times New Roman" w:cs="Times New Roman"/>
          <w:sz w:val="24"/>
          <w:szCs w:val="24"/>
        </w:rPr>
        <w:t>Most recent original mortgage statement from a recognised lender</w:t>
      </w:r>
    </w:p>
    <w:p w14:paraId="5AF27D0C" w14:textId="68B05B74" w:rsidR="009051E1" w:rsidRPr="0026731B" w:rsidRDefault="009051E1" w:rsidP="006A428D">
      <w:pPr>
        <w:pStyle w:val="ListParagraph"/>
        <w:numPr>
          <w:ilvl w:val="0"/>
          <w:numId w:val="13"/>
        </w:numPr>
        <w:spacing w:line="240" w:lineRule="auto"/>
        <w:rPr>
          <w:rFonts w:ascii="Times New Roman" w:hAnsi="Times New Roman" w:cs="Times New Roman"/>
          <w:sz w:val="24"/>
          <w:szCs w:val="24"/>
        </w:rPr>
      </w:pPr>
      <w:r w:rsidRPr="0026731B">
        <w:rPr>
          <w:rFonts w:ascii="Times New Roman" w:hAnsi="Times New Roman" w:cs="Times New Roman"/>
          <w:sz w:val="24"/>
          <w:szCs w:val="24"/>
        </w:rPr>
        <w:t>HMRC issued document concerning tax matters such as - Tax Demand, Self</w:t>
      </w:r>
      <w:r w:rsidR="00BE34E2">
        <w:rPr>
          <w:rFonts w:ascii="Times New Roman" w:hAnsi="Times New Roman" w:cs="Times New Roman"/>
          <w:sz w:val="24"/>
          <w:szCs w:val="24"/>
        </w:rPr>
        <w:t>-</w:t>
      </w:r>
      <w:r w:rsidRPr="0026731B">
        <w:rPr>
          <w:rFonts w:ascii="Times New Roman" w:hAnsi="Times New Roman" w:cs="Times New Roman"/>
          <w:sz w:val="24"/>
          <w:szCs w:val="24"/>
        </w:rPr>
        <w:t>Assessment, PAYE Coding, Tax Credit. A P60 or P45 is not acceptable as this is produced by the employer.</w:t>
      </w:r>
    </w:p>
    <w:p w14:paraId="23B42049" w14:textId="45670082" w:rsidR="009051E1" w:rsidRPr="0026731B" w:rsidRDefault="009051E1" w:rsidP="006A428D">
      <w:pPr>
        <w:pStyle w:val="ListParagraph"/>
        <w:numPr>
          <w:ilvl w:val="0"/>
          <w:numId w:val="13"/>
        </w:numPr>
        <w:spacing w:line="240" w:lineRule="auto"/>
        <w:rPr>
          <w:rFonts w:ascii="Times New Roman" w:hAnsi="Times New Roman" w:cs="Times New Roman"/>
          <w:sz w:val="24"/>
          <w:szCs w:val="24"/>
        </w:rPr>
      </w:pPr>
      <w:r w:rsidRPr="0026731B">
        <w:rPr>
          <w:rFonts w:ascii="Times New Roman" w:hAnsi="Times New Roman" w:cs="Times New Roman"/>
          <w:sz w:val="24"/>
          <w:szCs w:val="24"/>
        </w:rPr>
        <w:t>Current UK/EU Photo Driver</w:t>
      </w:r>
      <w:r w:rsidR="00BE34E2">
        <w:rPr>
          <w:rFonts w:ascii="Times New Roman" w:hAnsi="Times New Roman" w:cs="Times New Roman"/>
          <w:sz w:val="24"/>
          <w:szCs w:val="24"/>
        </w:rPr>
        <w:t>’</w:t>
      </w:r>
      <w:r w:rsidRPr="0026731B">
        <w:rPr>
          <w:rFonts w:ascii="Times New Roman" w:hAnsi="Times New Roman" w:cs="Times New Roman"/>
          <w:sz w:val="24"/>
          <w:szCs w:val="24"/>
        </w:rPr>
        <w:t>s License. This is not acceptable for both personal and address ID</w:t>
      </w:r>
    </w:p>
    <w:p w14:paraId="50474BB6" w14:textId="108B2715" w:rsidR="009051E1" w:rsidRPr="0026731B" w:rsidRDefault="009051E1" w:rsidP="006A428D">
      <w:pPr>
        <w:pStyle w:val="ListParagraph"/>
        <w:numPr>
          <w:ilvl w:val="0"/>
          <w:numId w:val="13"/>
        </w:numPr>
        <w:spacing w:line="240" w:lineRule="auto"/>
        <w:rPr>
          <w:rFonts w:ascii="Times New Roman" w:hAnsi="Times New Roman" w:cs="Times New Roman"/>
          <w:sz w:val="24"/>
          <w:szCs w:val="24"/>
        </w:rPr>
      </w:pPr>
      <w:r w:rsidRPr="0026731B">
        <w:rPr>
          <w:rFonts w:ascii="Times New Roman" w:hAnsi="Times New Roman" w:cs="Times New Roman"/>
          <w:sz w:val="24"/>
          <w:szCs w:val="24"/>
        </w:rPr>
        <w:t>Paper version of current UK/EU Driver</w:t>
      </w:r>
      <w:r w:rsidR="00BE34E2">
        <w:rPr>
          <w:rFonts w:ascii="Times New Roman" w:hAnsi="Times New Roman" w:cs="Times New Roman"/>
          <w:sz w:val="24"/>
          <w:szCs w:val="24"/>
        </w:rPr>
        <w:t>’</w:t>
      </w:r>
      <w:r w:rsidRPr="0026731B">
        <w:rPr>
          <w:rFonts w:ascii="Times New Roman" w:hAnsi="Times New Roman" w:cs="Times New Roman"/>
          <w:sz w:val="24"/>
          <w:szCs w:val="24"/>
        </w:rPr>
        <w:t>s License</w:t>
      </w:r>
    </w:p>
    <w:p w14:paraId="5A3071FD" w14:textId="4BD1F037" w:rsidR="009051E1" w:rsidRPr="0026731B" w:rsidRDefault="009051E1" w:rsidP="006A428D">
      <w:pPr>
        <w:pStyle w:val="ListParagraph"/>
        <w:numPr>
          <w:ilvl w:val="0"/>
          <w:numId w:val="13"/>
        </w:numPr>
        <w:spacing w:line="240" w:lineRule="auto"/>
        <w:rPr>
          <w:rFonts w:ascii="Times New Roman" w:hAnsi="Times New Roman" w:cs="Times New Roman"/>
          <w:sz w:val="24"/>
          <w:szCs w:val="24"/>
        </w:rPr>
      </w:pPr>
      <w:r w:rsidRPr="0026731B">
        <w:rPr>
          <w:rFonts w:ascii="Times New Roman" w:hAnsi="Times New Roman" w:cs="Times New Roman"/>
          <w:sz w:val="24"/>
          <w:szCs w:val="24"/>
        </w:rPr>
        <w:t>State Pension or Benefits Book/Notification Letter</w:t>
      </w:r>
    </w:p>
    <w:p w14:paraId="0F91CDD5" w14:textId="77777777" w:rsidR="009051E1" w:rsidRPr="009051E1" w:rsidRDefault="009051E1" w:rsidP="009051E1">
      <w:pPr>
        <w:spacing w:line="240" w:lineRule="auto"/>
        <w:rPr>
          <w:rFonts w:ascii="Times New Roman" w:hAnsi="Times New Roman" w:cs="Times New Roman"/>
          <w:sz w:val="24"/>
          <w:szCs w:val="24"/>
        </w:rPr>
      </w:pPr>
    </w:p>
    <w:p w14:paraId="67920C77" w14:textId="77777777" w:rsidR="009051E1" w:rsidRPr="009051E1" w:rsidRDefault="009051E1" w:rsidP="009051E1">
      <w:pPr>
        <w:spacing w:line="240" w:lineRule="auto"/>
        <w:rPr>
          <w:rFonts w:ascii="Times New Roman" w:hAnsi="Times New Roman" w:cs="Times New Roman"/>
          <w:sz w:val="24"/>
          <w:szCs w:val="24"/>
        </w:rPr>
      </w:pPr>
    </w:p>
    <w:p w14:paraId="68F511E3" w14:textId="77777777" w:rsidR="009051E1" w:rsidRPr="009051E1" w:rsidRDefault="009051E1" w:rsidP="009051E1">
      <w:pPr>
        <w:spacing w:line="240" w:lineRule="auto"/>
        <w:rPr>
          <w:rFonts w:ascii="Times New Roman" w:hAnsi="Times New Roman" w:cs="Times New Roman"/>
          <w:sz w:val="24"/>
          <w:szCs w:val="24"/>
        </w:rPr>
      </w:pPr>
    </w:p>
    <w:p w14:paraId="1CBC1772" w14:textId="77777777" w:rsidR="009051E1" w:rsidRPr="009051E1" w:rsidRDefault="009051E1" w:rsidP="009051E1">
      <w:pPr>
        <w:spacing w:line="240" w:lineRule="auto"/>
        <w:rPr>
          <w:rFonts w:ascii="Times New Roman" w:hAnsi="Times New Roman" w:cs="Times New Roman"/>
          <w:sz w:val="24"/>
          <w:szCs w:val="24"/>
        </w:rPr>
      </w:pPr>
    </w:p>
    <w:p w14:paraId="76DC2C0E" w14:textId="77777777" w:rsidR="009051E1" w:rsidRPr="009051E1" w:rsidRDefault="009051E1" w:rsidP="009051E1">
      <w:pPr>
        <w:spacing w:line="240" w:lineRule="auto"/>
        <w:rPr>
          <w:rFonts w:ascii="Times New Roman" w:hAnsi="Times New Roman" w:cs="Times New Roman"/>
          <w:sz w:val="24"/>
          <w:szCs w:val="24"/>
        </w:rPr>
      </w:pPr>
    </w:p>
    <w:p w14:paraId="6DF68965" w14:textId="77777777" w:rsidR="001A3C94" w:rsidRDefault="001A3C94">
      <w:pPr>
        <w:rPr>
          <w:rFonts w:ascii="Times New Roman" w:hAnsi="Times New Roman" w:cs="Times New Roman"/>
          <w:sz w:val="24"/>
          <w:szCs w:val="24"/>
        </w:rPr>
      </w:pPr>
      <w:r>
        <w:rPr>
          <w:rFonts w:ascii="Times New Roman" w:hAnsi="Times New Roman" w:cs="Times New Roman"/>
          <w:sz w:val="24"/>
          <w:szCs w:val="24"/>
        </w:rPr>
        <w:br w:type="page"/>
      </w:r>
    </w:p>
    <w:p w14:paraId="723D34D5" w14:textId="51193D55" w:rsidR="009051E1" w:rsidRPr="002C04E2" w:rsidRDefault="00386FB4" w:rsidP="002C04E2">
      <w:pPr>
        <w:spacing w:line="240" w:lineRule="auto"/>
        <w:jc w:val="center"/>
        <w:rPr>
          <w:rFonts w:ascii="Times New Roman" w:hAnsi="Times New Roman" w:cs="Times New Roman"/>
          <w:b/>
          <w:bCs/>
          <w:sz w:val="16"/>
          <w:szCs w:val="16"/>
        </w:rPr>
      </w:pPr>
      <w:r>
        <w:rPr>
          <w:rFonts w:ascii="Times New Roman" w:hAnsi="Times New Roman" w:cs="Times New Roman"/>
          <w:b/>
          <w:bCs/>
          <w:sz w:val="40"/>
          <w:szCs w:val="40"/>
        </w:rPr>
        <w:lastRenderedPageBreak/>
        <w:t xml:space="preserve">9. </w:t>
      </w:r>
      <w:r w:rsidR="009051E1" w:rsidRPr="001A3C94">
        <w:rPr>
          <w:rFonts w:ascii="Times New Roman" w:hAnsi="Times New Roman" w:cs="Times New Roman"/>
          <w:b/>
          <w:bCs/>
          <w:sz w:val="40"/>
          <w:szCs w:val="40"/>
        </w:rPr>
        <w:t xml:space="preserve">Customer Due Diligence </w:t>
      </w:r>
      <w:r w:rsidR="002C04E2">
        <w:rPr>
          <w:rFonts w:ascii="Times New Roman" w:hAnsi="Times New Roman" w:cs="Times New Roman"/>
          <w:b/>
          <w:bCs/>
          <w:sz w:val="40"/>
          <w:szCs w:val="40"/>
        </w:rPr>
        <w:t>–</w:t>
      </w:r>
      <w:r w:rsidR="009051E1" w:rsidRPr="001A3C94">
        <w:rPr>
          <w:rFonts w:ascii="Times New Roman" w:hAnsi="Times New Roman" w:cs="Times New Roman"/>
          <w:b/>
          <w:bCs/>
          <w:sz w:val="40"/>
          <w:szCs w:val="40"/>
        </w:rPr>
        <w:t xml:space="preserve"> Vendors</w:t>
      </w:r>
      <w:r w:rsidR="002C04E2">
        <w:rPr>
          <w:rFonts w:ascii="Times New Roman" w:hAnsi="Times New Roman" w:cs="Times New Roman"/>
          <w:b/>
          <w:bCs/>
          <w:sz w:val="40"/>
          <w:szCs w:val="40"/>
        </w:rPr>
        <w:br/>
      </w:r>
    </w:p>
    <w:p w14:paraId="23FD7F58" w14:textId="06794572" w:rsidR="009051E1" w:rsidRPr="00214428" w:rsidRDefault="009051E1" w:rsidP="009051E1">
      <w:pPr>
        <w:spacing w:line="240" w:lineRule="auto"/>
        <w:rPr>
          <w:rFonts w:ascii="Times New Roman" w:hAnsi="Times New Roman" w:cs="Times New Roman"/>
          <w:sz w:val="24"/>
          <w:szCs w:val="24"/>
        </w:rPr>
      </w:pPr>
      <w:r w:rsidRPr="009051E1">
        <w:rPr>
          <w:rFonts w:ascii="Times New Roman" w:hAnsi="Times New Roman" w:cs="Times New Roman"/>
          <w:sz w:val="24"/>
          <w:szCs w:val="24"/>
        </w:rPr>
        <w:t xml:space="preserve">Customer Due Diligence </w:t>
      </w:r>
      <w:proofErr w:type="gramStart"/>
      <w:r w:rsidRPr="009051E1">
        <w:rPr>
          <w:rFonts w:ascii="Times New Roman" w:hAnsi="Times New Roman" w:cs="Times New Roman"/>
          <w:sz w:val="24"/>
          <w:szCs w:val="24"/>
        </w:rPr>
        <w:t>has to</w:t>
      </w:r>
      <w:proofErr w:type="gramEnd"/>
      <w:r w:rsidRPr="009051E1">
        <w:rPr>
          <w:rFonts w:ascii="Times New Roman" w:hAnsi="Times New Roman" w:cs="Times New Roman"/>
          <w:sz w:val="24"/>
          <w:szCs w:val="24"/>
        </w:rPr>
        <w:t xml:space="preserve"> be carried out each time instructions are given to us prior to marketing the property.</w:t>
      </w:r>
      <w:r w:rsidR="00EF4782">
        <w:rPr>
          <w:rFonts w:ascii="Times New Roman" w:hAnsi="Times New Roman" w:cs="Times New Roman"/>
          <w:sz w:val="24"/>
          <w:szCs w:val="24"/>
        </w:rPr>
        <w:t xml:space="preserve"> </w:t>
      </w:r>
      <w:r w:rsidRPr="009051E1">
        <w:rPr>
          <w:rFonts w:ascii="Times New Roman" w:hAnsi="Times New Roman" w:cs="Times New Roman"/>
          <w:sz w:val="24"/>
          <w:szCs w:val="24"/>
        </w:rPr>
        <w:t>This is irrespective of whether the client is an individual or a business.</w:t>
      </w:r>
      <w:r w:rsidR="00EF4782">
        <w:rPr>
          <w:rFonts w:ascii="Times New Roman" w:hAnsi="Times New Roman" w:cs="Times New Roman"/>
          <w:sz w:val="24"/>
          <w:szCs w:val="24"/>
        </w:rPr>
        <w:br/>
      </w:r>
      <w:r w:rsidR="00EF4782">
        <w:rPr>
          <w:rFonts w:ascii="Times New Roman" w:hAnsi="Times New Roman" w:cs="Times New Roman"/>
          <w:sz w:val="24"/>
          <w:szCs w:val="24"/>
        </w:rPr>
        <w:br/>
      </w:r>
      <w:r w:rsidRPr="009051E1">
        <w:rPr>
          <w:rFonts w:ascii="Times New Roman" w:hAnsi="Times New Roman" w:cs="Times New Roman"/>
          <w:sz w:val="24"/>
          <w:szCs w:val="24"/>
        </w:rPr>
        <w:t>A customer's identity and, where applicable, the identity of any beneficial owners, must be verified before, or at the point of accepting any instruction from a client.</w:t>
      </w:r>
      <w:r w:rsidR="00214428">
        <w:rPr>
          <w:rFonts w:ascii="Times New Roman" w:hAnsi="Times New Roman" w:cs="Times New Roman"/>
          <w:sz w:val="24"/>
          <w:szCs w:val="24"/>
        </w:rPr>
        <w:br/>
      </w:r>
      <w:r w:rsidR="00214428">
        <w:rPr>
          <w:rFonts w:ascii="Times New Roman" w:hAnsi="Times New Roman" w:cs="Times New Roman"/>
          <w:sz w:val="24"/>
          <w:szCs w:val="24"/>
        </w:rPr>
        <w:br/>
      </w:r>
      <w:r w:rsidR="006E483F">
        <w:rPr>
          <w:rFonts w:ascii="Times New Roman" w:hAnsi="Times New Roman" w:cs="Times New Roman"/>
          <w:b/>
          <w:bCs/>
          <w:sz w:val="24"/>
          <w:szCs w:val="24"/>
        </w:rPr>
        <w:br/>
        <w:t>9</w:t>
      </w:r>
      <w:r w:rsidR="00902781">
        <w:rPr>
          <w:rFonts w:ascii="Times New Roman" w:hAnsi="Times New Roman" w:cs="Times New Roman"/>
          <w:b/>
          <w:bCs/>
          <w:sz w:val="24"/>
          <w:szCs w:val="24"/>
        </w:rPr>
        <w:t>.1 STEPS TO TAKE</w:t>
      </w:r>
    </w:p>
    <w:p w14:paraId="4F0B0864" w14:textId="3E1320E9" w:rsidR="009051E1" w:rsidRDefault="009051E1" w:rsidP="006A428D">
      <w:pPr>
        <w:pStyle w:val="ListParagraph"/>
        <w:numPr>
          <w:ilvl w:val="0"/>
          <w:numId w:val="14"/>
        </w:numPr>
        <w:spacing w:line="240" w:lineRule="auto"/>
        <w:rPr>
          <w:rFonts w:ascii="Times New Roman" w:hAnsi="Times New Roman" w:cs="Times New Roman"/>
          <w:sz w:val="24"/>
          <w:szCs w:val="24"/>
        </w:rPr>
      </w:pPr>
      <w:r w:rsidRPr="00214428">
        <w:rPr>
          <w:rFonts w:ascii="Times New Roman" w:hAnsi="Times New Roman" w:cs="Times New Roman"/>
          <w:sz w:val="24"/>
          <w:szCs w:val="24"/>
        </w:rPr>
        <w:t xml:space="preserve">Upon instruction of the property, a risk assessment is to be conducted on the </w:t>
      </w:r>
      <w:r w:rsidR="009D35F0">
        <w:rPr>
          <w:rFonts w:ascii="Times New Roman" w:hAnsi="Times New Roman" w:cs="Times New Roman"/>
          <w:sz w:val="24"/>
          <w:szCs w:val="24"/>
        </w:rPr>
        <w:t>B</w:t>
      </w:r>
      <w:r w:rsidRPr="00214428">
        <w:rPr>
          <w:rFonts w:ascii="Times New Roman" w:hAnsi="Times New Roman" w:cs="Times New Roman"/>
          <w:sz w:val="24"/>
          <w:szCs w:val="24"/>
        </w:rPr>
        <w:t xml:space="preserve">eneficial </w:t>
      </w:r>
      <w:r w:rsidR="009D35F0">
        <w:rPr>
          <w:rFonts w:ascii="Times New Roman" w:hAnsi="Times New Roman" w:cs="Times New Roman"/>
          <w:sz w:val="24"/>
          <w:szCs w:val="24"/>
        </w:rPr>
        <w:t>O</w:t>
      </w:r>
      <w:r w:rsidRPr="00214428">
        <w:rPr>
          <w:rFonts w:ascii="Times New Roman" w:hAnsi="Times New Roman" w:cs="Times New Roman"/>
          <w:sz w:val="24"/>
          <w:szCs w:val="24"/>
        </w:rPr>
        <w:t>wner/s. This is detailed below</w:t>
      </w:r>
      <w:r w:rsidR="009049F1">
        <w:rPr>
          <w:rFonts w:ascii="Times New Roman" w:hAnsi="Times New Roman" w:cs="Times New Roman"/>
          <w:sz w:val="24"/>
          <w:szCs w:val="24"/>
        </w:rPr>
        <w:t>.</w:t>
      </w:r>
    </w:p>
    <w:p w14:paraId="27A6C06F" w14:textId="630AF338" w:rsidR="005213BF" w:rsidRPr="00304F90" w:rsidRDefault="005213BF" w:rsidP="005213BF">
      <w:pPr>
        <w:pStyle w:val="ListParagraph"/>
        <w:numPr>
          <w:ilvl w:val="0"/>
          <w:numId w:val="14"/>
        </w:numPr>
        <w:spacing w:line="240" w:lineRule="auto"/>
        <w:rPr>
          <w:rFonts w:ascii="Times New Roman" w:hAnsi="Times New Roman" w:cs="Times New Roman"/>
          <w:color w:val="000000" w:themeColor="text1"/>
          <w:sz w:val="24"/>
          <w:szCs w:val="24"/>
        </w:rPr>
      </w:pPr>
      <w:r w:rsidRPr="00304F90">
        <w:rPr>
          <w:rFonts w:ascii="Times New Roman" w:hAnsi="Times New Roman" w:cs="Times New Roman"/>
          <w:color w:val="000000" w:themeColor="text1"/>
          <w:sz w:val="24"/>
          <w:szCs w:val="24"/>
        </w:rPr>
        <w:t>The normal or enhanced due diligence process needs to be carried out on the Beneficial Owners based on the result of the risk assessment via the Landmark</w:t>
      </w:r>
      <w:r w:rsidR="00304F90">
        <w:rPr>
          <w:rFonts w:ascii="Times New Roman" w:hAnsi="Times New Roman" w:cs="Times New Roman"/>
          <w:color w:val="000000" w:themeColor="text1"/>
          <w:sz w:val="24"/>
          <w:szCs w:val="24"/>
        </w:rPr>
        <w:t>Agent</w:t>
      </w:r>
      <w:r w:rsidRPr="00304F90">
        <w:rPr>
          <w:rFonts w:ascii="Times New Roman" w:hAnsi="Times New Roman" w:cs="Times New Roman"/>
          <w:color w:val="000000" w:themeColor="text1"/>
          <w:sz w:val="24"/>
          <w:szCs w:val="24"/>
        </w:rPr>
        <w:t xml:space="preserve"> system</w:t>
      </w:r>
    </w:p>
    <w:p w14:paraId="43312BD4" w14:textId="77777777" w:rsidR="005213BF" w:rsidRPr="00304F90" w:rsidRDefault="005213BF" w:rsidP="005213BF">
      <w:pPr>
        <w:pStyle w:val="ListParagraph"/>
        <w:numPr>
          <w:ilvl w:val="0"/>
          <w:numId w:val="14"/>
        </w:numPr>
        <w:spacing w:line="240" w:lineRule="auto"/>
        <w:rPr>
          <w:rFonts w:ascii="Times New Roman" w:hAnsi="Times New Roman" w:cs="Times New Roman"/>
          <w:color w:val="000000" w:themeColor="text1"/>
          <w:sz w:val="24"/>
          <w:szCs w:val="24"/>
        </w:rPr>
      </w:pPr>
      <w:r w:rsidRPr="00304F90">
        <w:rPr>
          <w:rFonts w:ascii="Times New Roman" w:hAnsi="Times New Roman" w:cs="Times New Roman"/>
          <w:color w:val="000000" w:themeColor="text1"/>
          <w:sz w:val="24"/>
          <w:szCs w:val="24"/>
        </w:rPr>
        <w:t>Based on the result, further documentation may need to be collected and the Nominated Officer contacted for further advice (see high risk process).</w:t>
      </w:r>
    </w:p>
    <w:p w14:paraId="7C23912C" w14:textId="52D0D971" w:rsidR="009051E1" w:rsidRPr="00657048" w:rsidRDefault="00657048" w:rsidP="00657048">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In cases</w:t>
      </w:r>
      <w:r w:rsidR="009051E1" w:rsidRPr="00657048">
        <w:rPr>
          <w:rFonts w:ascii="Times New Roman" w:hAnsi="Times New Roman" w:cs="Times New Roman"/>
          <w:sz w:val="24"/>
          <w:szCs w:val="24"/>
        </w:rPr>
        <w:t xml:space="preserve"> where a Seller refuses to supply further ID information when required, they will be immediately reported to the </w:t>
      </w:r>
      <w:r w:rsidR="00214428" w:rsidRPr="00657048">
        <w:rPr>
          <w:rFonts w:ascii="Times New Roman" w:hAnsi="Times New Roman" w:cs="Times New Roman"/>
          <w:sz w:val="24"/>
          <w:szCs w:val="24"/>
        </w:rPr>
        <w:t>N</w:t>
      </w:r>
      <w:r w:rsidR="009051E1" w:rsidRPr="00657048">
        <w:rPr>
          <w:rFonts w:ascii="Times New Roman" w:hAnsi="Times New Roman" w:cs="Times New Roman"/>
          <w:sz w:val="24"/>
          <w:szCs w:val="24"/>
        </w:rPr>
        <w:t xml:space="preserve">ominated </w:t>
      </w:r>
      <w:r w:rsidR="00214428" w:rsidRPr="00657048">
        <w:rPr>
          <w:rFonts w:ascii="Times New Roman" w:hAnsi="Times New Roman" w:cs="Times New Roman"/>
          <w:sz w:val="24"/>
          <w:szCs w:val="24"/>
        </w:rPr>
        <w:t>O</w:t>
      </w:r>
      <w:r w:rsidR="009051E1" w:rsidRPr="00657048">
        <w:rPr>
          <w:rFonts w:ascii="Times New Roman" w:hAnsi="Times New Roman" w:cs="Times New Roman"/>
          <w:sz w:val="24"/>
          <w:szCs w:val="24"/>
        </w:rPr>
        <w:t>fficer and we may have to stop marketing the property</w:t>
      </w:r>
      <w:r w:rsidR="009049F1" w:rsidRPr="00657048">
        <w:rPr>
          <w:rFonts w:ascii="Times New Roman" w:hAnsi="Times New Roman" w:cs="Times New Roman"/>
          <w:sz w:val="24"/>
          <w:szCs w:val="24"/>
        </w:rPr>
        <w:t>.</w:t>
      </w:r>
    </w:p>
    <w:p w14:paraId="2C267333" w14:textId="77777777" w:rsidR="006219BC" w:rsidRDefault="009051E1" w:rsidP="006A428D">
      <w:pPr>
        <w:pStyle w:val="ListParagraph"/>
        <w:numPr>
          <w:ilvl w:val="0"/>
          <w:numId w:val="14"/>
        </w:numPr>
        <w:spacing w:line="240" w:lineRule="auto"/>
        <w:rPr>
          <w:rFonts w:ascii="Times New Roman" w:hAnsi="Times New Roman" w:cs="Times New Roman"/>
          <w:sz w:val="24"/>
          <w:szCs w:val="24"/>
        </w:rPr>
      </w:pPr>
      <w:r w:rsidRPr="00214428">
        <w:rPr>
          <w:rFonts w:ascii="Times New Roman" w:hAnsi="Times New Roman" w:cs="Times New Roman"/>
          <w:sz w:val="24"/>
          <w:szCs w:val="24"/>
        </w:rPr>
        <w:t>Where issues in obtaining ID gives reason to suspect a problem with the client’s identification</w:t>
      </w:r>
      <w:r w:rsidR="009D35F0">
        <w:rPr>
          <w:rFonts w:ascii="Times New Roman" w:hAnsi="Times New Roman" w:cs="Times New Roman"/>
          <w:sz w:val="24"/>
          <w:szCs w:val="24"/>
        </w:rPr>
        <w:t xml:space="preserve"> and/or</w:t>
      </w:r>
      <w:r w:rsidRPr="00214428">
        <w:rPr>
          <w:rFonts w:ascii="Times New Roman" w:hAnsi="Times New Roman" w:cs="Times New Roman"/>
          <w:sz w:val="24"/>
          <w:szCs w:val="24"/>
        </w:rPr>
        <w:t xml:space="preserve"> suspicions of money laundering, the </w:t>
      </w:r>
      <w:r w:rsidR="00246584">
        <w:rPr>
          <w:rFonts w:ascii="Times New Roman" w:hAnsi="Times New Roman" w:cs="Times New Roman"/>
          <w:sz w:val="24"/>
          <w:szCs w:val="24"/>
        </w:rPr>
        <w:t>Nominated Officer</w:t>
      </w:r>
      <w:r w:rsidRPr="00214428">
        <w:rPr>
          <w:rFonts w:ascii="Times New Roman" w:hAnsi="Times New Roman" w:cs="Times New Roman"/>
          <w:sz w:val="24"/>
          <w:szCs w:val="24"/>
        </w:rPr>
        <w:t xml:space="preserve"> </w:t>
      </w:r>
      <w:r w:rsidR="00246584">
        <w:rPr>
          <w:rFonts w:ascii="Times New Roman" w:hAnsi="Times New Roman" w:cs="Times New Roman"/>
          <w:sz w:val="24"/>
          <w:szCs w:val="24"/>
        </w:rPr>
        <w:t xml:space="preserve">MUST </w:t>
      </w:r>
      <w:r w:rsidRPr="00214428">
        <w:rPr>
          <w:rFonts w:ascii="Times New Roman" w:hAnsi="Times New Roman" w:cs="Times New Roman"/>
          <w:sz w:val="24"/>
          <w:szCs w:val="24"/>
        </w:rPr>
        <w:t>be advised</w:t>
      </w:r>
      <w:r w:rsidR="009049F1">
        <w:rPr>
          <w:rFonts w:ascii="Times New Roman" w:hAnsi="Times New Roman" w:cs="Times New Roman"/>
          <w:sz w:val="24"/>
          <w:szCs w:val="24"/>
        </w:rPr>
        <w:t>.</w:t>
      </w:r>
    </w:p>
    <w:p w14:paraId="1172AC2F" w14:textId="77777777" w:rsidR="006219BC" w:rsidRDefault="00015BE1" w:rsidP="006A428D">
      <w:pPr>
        <w:pStyle w:val="ListParagraph"/>
        <w:numPr>
          <w:ilvl w:val="0"/>
          <w:numId w:val="14"/>
        </w:numPr>
        <w:spacing w:line="240" w:lineRule="auto"/>
        <w:rPr>
          <w:rFonts w:ascii="Times New Roman" w:hAnsi="Times New Roman" w:cs="Times New Roman"/>
          <w:sz w:val="24"/>
          <w:szCs w:val="24"/>
        </w:rPr>
      </w:pPr>
      <w:r w:rsidRPr="006219BC">
        <w:rPr>
          <w:rFonts w:ascii="Times New Roman" w:hAnsi="Times New Roman" w:cs="Times New Roman"/>
          <w:sz w:val="24"/>
          <w:szCs w:val="24"/>
        </w:rPr>
        <w:t xml:space="preserve">Red flags for Property Fraud – the list </w:t>
      </w:r>
      <w:r w:rsidR="006219BC">
        <w:rPr>
          <w:rFonts w:ascii="Times New Roman" w:hAnsi="Times New Roman" w:cs="Times New Roman"/>
          <w:sz w:val="24"/>
          <w:szCs w:val="24"/>
        </w:rPr>
        <w:t xml:space="preserve">below </w:t>
      </w:r>
      <w:r w:rsidRPr="006219BC">
        <w:rPr>
          <w:rFonts w:ascii="Times New Roman" w:hAnsi="Times New Roman" w:cs="Times New Roman"/>
          <w:sz w:val="24"/>
          <w:szCs w:val="24"/>
        </w:rPr>
        <w:t>should be considered in conjunction with all risk assessments</w:t>
      </w:r>
      <w:r w:rsidR="006219BC">
        <w:rPr>
          <w:rFonts w:ascii="Times New Roman" w:hAnsi="Times New Roman" w:cs="Times New Roman"/>
          <w:sz w:val="24"/>
          <w:szCs w:val="24"/>
        </w:rPr>
        <w:br/>
      </w:r>
    </w:p>
    <w:p w14:paraId="3204A0B8" w14:textId="43350801" w:rsidR="006219BC" w:rsidRPr="006E483F" w:rsidRDefault="006E483F" w:rsidP="006E483F">
      <w:pPr>
        <w:spacing w:line="240" w:lineRule="auto"/>
        <w:rPr>
          <w:rFonts w:ascii="Times New Roman" w:hAnsi="Times New Roman" w:cs="Times New Roman"/>
          <w:b/>
          <w:bCs/>
          <w:sz w:val="28"/>
          <w:szCs w:val="28"/>
        </w:rPr>
      </w:pPr>
      <w:r>
        <w:rPr>
          <w:rFonts w:ascii="Times New Roman" w:hAnsi="Times New Roman" w:cs="Times New Roman"/>
          <w:b/>
          <w:bCs/>
          <w:sz w:val="28"/>
          <w:szCs w:val="28"/>
        </w:rPr>
        <w:br/>
      </w:r>
      <w:r w:rsidR="006219BC" w:rsidRPr="006219BC">
        <w:rPr>
          <w:rFonts w:ascii="Times New Roman" w:hAnsi="Times New Roman" w:cs="Times New Roman"/>
          <w:b/>
          <w:bCs/>
          <w:sz w:val="28"/>
          <w:szCs w:val="28"/>
        </w:rPr>
        <w:t>Red flags for Property Fraud</w:t>
      </w:r>
      <w:r>
        <w:rPr>
          <w:rFonts w:ascii="Times New Roman" w:hAnsi="Times New Roman" w:cs="Times New Roman"/>
          <w:b/>
          <w:bCs/>
          <w:sz w:val="28"/>
          <w:szCs w:val="28"/>
        </w:rPr>
        <w:br/>
      </w:r>
      <w:r>
        <w:rPr>
          <w:rFonts w:ascii="Times New Roman" w:hAnsi="Times New Roman" w:cs="Times New Roman"/>
          <w:b/>
          <w:bCs/>
          <w:sz w:val="28"/>
          <w:szCs w:val="28"/>
        </w:rPr>
        <w:br/>
      </w:r>
      <w:r w:rsidR="006219BC" w:rsidRPr="006219BC">
        <w:rPr>
          <w:rFonts w:ascii="Times New Roman" w:hAnsi="Times New Roman" w:cs="Times New Roman"/>
          <w:b/>
          <w:bCs/>
          <w:sz w:val="24"/>
          <w:szCs w:val="24"/>
        </w:rPr>
        <w:t>Business Source</w:t>
      </w:r>
    </w:p>
    <w:p w14:paraId="76967800" w14:textId="77777777" w:rsidR="006219BC" w:rsidRPr="006219BC" w:rsidRDefault="006219BC" w:rsidP="006A428D">
      <w:pPr>
        <w:pStyle w:val="ListParagraph"/>
        <w:numPr>
          <w:ilvl w:val="0"/>
          <w:numId w:val="37"/>
        </w:numPr>
        <w:rPr>
          <w:rFonts w:ascii="Times New Roman" w:hAnsi="Times New Roman" w:cs="Times New Roman"/>
          <w:sz w:val="24"/>
          <w:szCs w:val="24"/>
        </w:rPr>
      </w:pPr>
      <w:r w:rsidRPr="006219BC">
        <w:rPr>
          <w:rFonts w:ascii="Times New Roman" w:hAnsi="Times New Roman" w:cs="Times New Roman"/>
          <w:sz w:val="24"/>
          <w:szCs w:val="24"/>
        </w:rPr>
        <w:t>Unusual introducer</w:t>
      </w:r>
    </w:p>
    <w:p w14:paraId="158D0B9B" w14:textId="77777777" w:rsidR="006219BC" w:rsidRPr="006219BC" w:rsidRDefault="006219BC" w:rsidP="006A428D">
      <w:pPr>
        <w:pStyle w:val="ListParagraph"/>
        <w:numPr>
          <w:ilvl w:val="0"/>
          <w:numId w:val="37"/>
        </w:numPr>
        <w:rPr>
          <w:rFonts w:ascii="Times New Roman" w:hAnsi="Times New Roman" w:cs="Times New Roman"/>
          <w:sz w:val="24"/>
          <w:szCs w:val="24"/>
        </w:rPr>
      </w:pPr>
      <w:r w:rsidRPr="006219BC">
        <w:rPr>
          <w:rFonts w:ascii="Times New Roman" w:hAnsi="Times New Roman" w:cs="Times New Roman"/>
          <w:sz w:val="24"/>
          <w:szCs w:val="24"/>
        </w:rPr>
        <w:t>Proximity of the party to estate agent and/or their legal representation – if there is a distance, why?</w:t>
      </w:r>
    </w:p>
    <w:p w14:paraId="5F02FACB" w14:textId="77CAA1EC" w:rsidR="006219BC" w:rsidRPr="006219BC" w:rsidRDefault="006219BC" w:rsidP="006219BC">
      <w:pPr>
        <w:rPr>
          <w:rFonts w:ascii="Times New Roman" w:hAnsi="Times New Roman" w:cs="Times New Roman"/>
          <w:b/>
          <w:bCs/>
          <w:sz w:val="24"/>
          <w:szCs w:val="24"/>
        </w:rPr>
      </w:pPr>
      <w:r>
        <w:br/>
      </w:r>
      <w:r w:rsidR="00696F7A">
        <w:rPr>
          <w:rFonts w:ascii="Times New Roman" w:hAnsi="Times New Roman" w:cs="Times New Roman"/>
          <w:b/>
          <w:bCs/>
          <w:sz w:val="24"/>
          <w:szCs w:val="24"/>
        </w:rPr>
        <w:t>S</w:t>
      </w:r>
      <w:r w:rsidRPr="2391673A">
        <w:rPr>
          <w:rFonts w:ascii="Times New Roman" w:hAnsi="Times New Roman" w:cs="Times New Roman"/>
          <w:b/>
          <w:bCs/>
          <w:sz w:val="24"/>
          <w:szCs w:val="24"/>
        </w:rPr>
        <w:t>eller Characteristics</w:t>
      </w:r>
    </w:p>
    <w:p w14:paraId="105C3483" w14:textId="77777777" w:rsidR="006219BC" w:rsidRPr="006219BC" w:rsidRDefault="006219BC" w:rsidP="006A428D">
      <w:pPr>
        <w:pStyle w:val="ListParagraph"/>
        <w:numPr>
          <w:ilvl w:val="0"/>
          <w:numId w:val="38"/>
        </w:numPr>
        <w:rPr>
          <w:rFonts w:ascii="Times New Roman" w:hAnsi="Times New Roman" w:cs="Times New Roman"/>
          <w:sz w:val="24"/>
          <w:szCs w:val="24"/>
        </w:rPr>
      </w:pPr>
      <w:r w:rsidRPr="006219BC">
        <w:rPr>
          <w:rFonts w:ascii="Times New Roman" w:hAnsi="Times New Roman" w:cs="Times New Roman"/>
          <w:sz w:val="24"/>
          <w:szCs w:val="24"/>
        </w:rPr>
        <w:t>Absent owner or landlord</w:t>
      </w:r>
    </w:p>
    <w:p w14:paraId="3C57353F" w14:textId="77777777" w:rsidR="006219BC" w:rsidRPr="006219BC" w:rsidRDefault="006219BC" w:rsidP="006A428D">
      <w:pPr>
        <w:pStyle w:val="ListParagraph"/>
        <w:numPr>
          <w:ilvl w:val="0"/>
          <w:numId w:val="38"/>
        </w:numPr>
        <w:rPr>
          <w:rFonts w:ascii="Times New Roman" w:hAnsi="Times New Roman" w:cs="Times New Roman"/>
          <w:sz w:val="24"/>
          <w:szCs w:val="24"/>
        </w:rPr>
      </w:pPr>
      <w:r w:rsidRPr="006219BC">
        <w:rPr>
          <w:rFonts w:ascii="Times New Roman" w:hAnsi="Times New Roman" w:cs="Times New Roman"/>
          <w:sz w:val="24"/>
          <w:szCs w:val="24"/>
        </w:rPr>
        <w:t>Owner/seller living abroad</w:t>
      </w:r>
    </w:p>
    <w:p w14:paraId="78A27971" w14:textId="77777777" w:rsidR="006219BC" w:rsidRPr="006219BC" w:rsidRDefault="006219BC" w:rsidP="006A428D">
      <w:pPr>
        <w:pStyle w:val="ListParagraph"/>
        <w:numPr>
          <w:ilvl w:val="0"/>
          <w:numId w:val="38"/>
        </w:numPr>
        <w:rPr>
          <w:rFonts w:ascii="Times New Roman" w:hAnsi="Times New Roman" w:cs="Times New Roman"/>
          <w:sz w:val="24"/>
          <w:szCs w:val="24"/>
        </w:rPr>
      </w:pPr>
      <w:r w:rsidRPr="006219BC">
        <w:rPr>
          <w:rFonts w:ascii="Times New Roman" w:hAnsi="Times New Roman" w:cs="Times New Roman"/>
          <w:sz w:val="24"/>
          <w:szCs w:val="24"/>
        </w:rPr>
        <w:t>Recently issued (new) ID documents/driving licence etc</w:t>
      </w:r>
    </w:p>
    <w:p w14:paraId="0C19CFCD" w14:textId="77777777" w:rsidR="006219BC" w:rsidRPr="006219BC" w:rsidRDefault="006219BC" w:rsidP="006A428D">
      <w:pPr>
        <w:pStyle w:val="ListParagraph"/>
        <w:numPr>
          <w:ilvl w:val="0"/>
          <w:numId w:val="38"/>
        </w:numPr>
        <w:rPr>
          <w:rFonts w:ascii="Times New Roman" w:hAnsi="Times New Roman" w:cs="Times New Roman"/>
          <w:sz w:val="24"/>
          <w:szCs w:val="24"/>
        </w:rPr>
      </w:pPr>
      <w:r w:rsidRPr="006219BC">
        <w:rPr>
          <w:rFonts w:ascii="Times New Roman" w:hAnsi="Times New Roman" w:cs="Times New Roman"/>
          <w:sz w:val="24"/>
          <w:szCs w:val="24"/>
        </w:rPr>
        <w:t>Seller’s lack of knowledge about the property</w:t>
      </w:r>
    </w:p>
    <w:p w14:paraId="5545A6BD" w14:textId="48FACF2D" w:rsidR="006219BC" w:rsidRPr="006219BC" w:rsidRDefault="006219BC" w:rsidP="006A428D">
      <w:pPr>
        <w:pStyle w:val="ListParagraph"/>
        <w:numPr>
          <w:ilvl w:val="0"/>
          <w:numId w:val="38"/>
        </w:numPr>
        <w:rPr>
          <w:rFonts w:ascii="Times New Roman" w:hAnsi="Times New Roman" w:cs="Times New Roman"/>
          <w:sz w:val="24"/>
          <w:szCs w:val="24"/>
        </w:rPr>
      </w:pPr>
      <w:r w:rsidRPr="006219BC">
        <w:rPr>
          <w:rFonts w:ascii="Times New Roman" w:hAnsi="Times New Roman" w:cs="Times New Roman"/>
          <w:sz w:val="24"/>
          <w:szCs w:val="24"/>
        </w:rPr>
        <w:t>Where the seller lives at a different address from the property and has no documentary evidence such as bills or building insurance schedule linking seller to the property</w:t>
      </w:r>
    </w:p>
    <w:p w14:paraId="6C1A947F" w14:textId="77777777" w:rsidR="006219BC" w:rsidRPr="006219BC" w:rsidRDefault="006219BC" w:rsidP="006A428D">
      <w:pPr>
        <w:pStyle w:val="ListParagraph"/>
        <w:numPr>
          <w:ilvl w:val="0"/>
          <w:numId w:val="38"/>
        </w:numPr>
        <w:rPr>
          <w:rFonts w:ascii="Times New Roman" w:hAnsi="Times New Roman" w:cs="Times New Roman"/>
          <w:sz w:val="24"/>
          <w:szCs w:val="24"/>
        </w:rPr>
      </w:pPr>
      <w:r w:rsidRPr="006219BC">
        <w:rPr>
          <w:rFonts w:ascii="Times New Roman" w:hAnsi="Times New Roman" w:cs="Times New Roman"/>
          <w:sz w:val="24"/>
          <w:szCs w:val="24"/>
        </w:rPr>
        <w:t>Proximity of a signatory to the witness – if there is a distance, why? What is the relationship between the signatory and the witness?</w:t>
      </w:r>
    </w:p>
    <w:p w14:paraId="52BFC54C" w14:textId="77777777" w:rsidR="006219BC" w:rsidRPr="006219BC" w:rsidRDefault="006219BC" w:rsidP="006A428D">
      <w:pPr>
        <w:pStyle w:val="ListParagraph"/>
        <w:numPr>
          <w:ilvl w:val="0"/>
          <w:numId w:val="38"/>
        </w:numPr>
        <w:rPr>
          <w:rFonts w:ascii="Times New Roman" w:hAnsi="Times New Roman" w:cs="Times New Roman"/>
          <w:sz w:val="24"/>
          <w:szCs w:val="24"/>
        </w:rPr>
      </w:pPr>
      <w:r w:rsidRPr="006219BC">
        <w:rPr>
          <w:rFonts w:ascii="Times New Roman" w:hAnsi="Times New Roman" w:cs="Times New Roman"/>
          <w:sz w:val="24"/>
          <w:szCs w:val="24"/>
        </w:rPr>
        <w:t>Email contact (remote client)</w:t>
      </w:r>
    </w:p>
    <w:p w14:paraId="2200C383" w14:textId="77777777" w:rsidR="006219BC" w:rsidRPr="006219BC" w:rsidRDefault="006219BC" w:rsidP="006A428D">
      <w:pPr>
        <w:pStyle w:val="ListParagraph"/>
        <w:numPr>
          <w:ilvl w:val="0"/>
          <w:numId w:val="38"/>
        </w:numPr>
        <w:rPr>
          <w:rFonts w:ascii="Times New Roman" w:hAnsi="Times New Roman" w:cs="Times New Roman"/>
          <w:sz w:val="24"/>
          <w:szCs w:val="24"/>
        </w:rPr>
      </w:pPr>
      <w:r w:rsidRPr="006219BC">
        <w:rPr>
          <w:rFonts w:ascii="Times New Roman" w:hAnsi="Times New Roman" w:cs="Times New Roman"/>
          <w:sz w:val="24"/>
          <w:szCs w:val="24"/>
        </w:rPr>
        <w:t>Sole proprietor</w:t>
      </w:r>
    </w:p>
    <w:p w14:paraId="12593655" w14:textId="77777777" w:rsidR="006219BC" w:rsidRPr="006219BC" w:rsidRDefault="006219BC" w:rsidP="006A428D">
      <w:pPr>
        <w:pStyle w:val="ListParagraph"/>
        <w:numPr>
          <w:ilvl w:val="0"/>
          <w:numId w:val="38"/>
        </w:numPr>
        <w:rPr>
          <w:rFonts w:ascii="Times New Roman" w:hAnsi="Times New Roman" w:cs="Times New Roman"/>
          <w:sz w:val="24"/>
          <w:szCs w:val="24"/>
        </w:rPr>
      </w:pPr>
      <w:r w:rsidRPr="006219BC">
        <w:rPr>
          <w:rFonts w:ascii="Times New Roman" w:hAnsi="Times New Roman" w:cs="Times New Roman"/>
          <w:sz w:val="24"/>
          <w:szCs w:val="24"/>
        </w:rPr>
        <w:t>Long-time owners (high equity)</w:t>
      </w:r>
    </w:p>
    <w:p w14:paraId="03862822" w14:textId="77777777" w:rsidR="006219BC" w:rsidRPr="006219BC" w:rsidRDefault="006219BC" w:rsidP="006A428D">
      <w:pPr>
        <w:pStyle w:val="ListParagraph"/>
        <w:numPr>
          <w:ilvl w:val="0"/>
          <w:numId w:val="38"/>
        </w:numPr>
        <w:rPr>
          <w:rFonts w:ascii="Times New Roman" w:hAnsi="Times New Roman" w:cs="Times New Roman"/>
          <w:sz w:val="24"/>
          <w:szCs w:val="24"/>
        </w:rPr>
      </w:pPr>
      <w:r w:rsidRPr="006219BC">
        <w:rPr>
          <w:rFonts w:ascii="Times New Roman" w:hAnsi="Times New Roman" w:cs="Times New Roman"/>
          <w:sz w:val="24"/>
          <w:szCs w:val="24"/>
        </w:rPr>
        <w:t xml:space="preserve">Use of intermediaries to conduct the transaction </w:t>
      </w:r>
    </w:p>
    <w:p w14:paraId="4CBE5E3E" w14:textId="77777777" w:rsidR="006219BC" w:rsidRPr="006219BC" w:rsidRDefault="006219BC" w:rsidP="006A428D">
      <w:pPr>
        <w:pStyle w:val="ListParagraph"/>
        <w:numPr>
          <w:ilvl w:val="0"/>
          <w:numId w:val="38"/>
        </w:numPr>
        <w:rPr>
          <w:rFonts w:ascii="Times New Roman" w:hAnsi="Times New Roman" w:cs="Times New Roman"/>
          <w:sz w:val="24"/>
          <w:szCs w:val="24"/>
        </w:rPr>
      </w:pPr>
      <w:r w:rsidRPr="006219BC">
        <w:rPr>
          <w:rFonts w:ascii="Times New Roman" w:hAnsi="Times New Roman" w:cs="Times New Roman"/>
          <w:sz w:val="24"/>
          <w:szCs w:val="24"/>
        </w:rPr>
        <w:t>Difficulty in identifying beneficial owners through complicated legal entities</w:t>
      </w:r>
    </w:p>
    <w:p w14:paraId="3E324BB6" w14:textId="77777777" w:rsidR="006219BC" w:rsidRPr="006219BC" w:rsidRDefault="006219BC" w:rsidP="006219BC">
      <w:pPr>
        <w:pStyle w:val="ListParagraph"/>
        <w:ind w:left="0"/>
        <w:rPr>
          <w:rFonts w:ascii="Times New Roman" w:hAnsi="Times New Roman" w:cs="Times New Roman"/>
          <w:sz w:val="24"/>
          <w:szCs w:val="24"/>
        </w:rPr>
      </w:pPr>
    </w:p>
    <w:p w14:paraId="2A8F6121" w14:textId="048E4458" w:rsidR="006219BC" w:rsidRPr="006219BC" w:rsidRDefault="006219BC" w:rsidP="006219BC">
      <w:pPr>
        <w:pStyle w:val="ListParagraph"/>
        <w:ind w:left="0"/>
        <w:rPr>
          <w:rFonts w:ascii="Times New Roman" w:hAnsi="Times New Roman" w:cs="Times New Roman"/>
          <w:b/>
          <w:bCs/>
          <w:sz w:val="24"/>
          <w:szCs w:val="24"/>
        </w:rPr>
      </w:pPr>
      <w:r>
        <w:rPr>
          <w:rFonts w:ascii="Times New Roman" w:hAnsi="Times New Roman" w:cs="Times New Roman"/>
          <w:b/>
          <w:bCs/>
          <w:sz w:val="24"/>
          <w:szCs w:val="24"/>
        </w:rPr>
        <w:lastRenderedPageBreak/>
        <w:br/>
      </w:r>
      <w:r w:rsidR="00705D70">
        <w:rPr>
          <w:rFonts w:ascii="Times New Roman" w:hAnsi="Times New Roman" w:cs="Times New Roman"/>
          <w:b/>
          <w:bCs/>
          <w:sz w:val="24"/>
          <w:szCs w:val="24"/>
        </w:rPr>
        <w:br/>
      </w:r>
      <w:r w:rsidRPr="006219BC">
        <w:rPr>
          <w:rFonts w:ascii="Times New Roman" w:hAnsi="Times New Roman" w:cs="Times New Roman"/>
          <w:b/>
          <w:bCs/>
          <w:sz w:val="24"/>
          <w:szCs w:val="24"/>
        </w:rPr>
        <w:t>Buyer Characteristics</w:t>
      </w:r>
    </w:p>
    <w:p w14:paraId="598E0AED" w14:textId="77777777" w:rsidR="006219BC" w:rsidRPr="006219BC" w:rsidRDefault="006219BC" w:rsidP="006A428D">
      <w:pPr>
        <w:pStyle w:val="ListParagraph"/>
        <w:numPr>
          <w:ilvl w:val="0"/>
          <w:numId w:val="39"/>
        </w:numPr>
        <w:rPr>
          <w:rFonts w:ascii="Times New Roman" w:hAnsi="Times New Roman" w:cs="Times New Roman"/>
          <w:sz w:val="24"/>
          <w:szCs w:val="24"/>
        </w:rPr>
      </w:pPr>
      <w:r w:rsidRPr="006219BC">
        <w:rPr>
          <w:rFonts w:ascii="Times New Roman" w:hAnsi="Times New Roman" w:cs="Times New Roman"/>
          <w:sz w:val="24"/>
          <w:szCs w:val="24"/>
        </w:rPr>
        <w:t>Buyers you do not meet or are reluctant to meet</w:t>
      </w:r>
    </w:p>
    <w:p w14:paraId="3945FB11" w14:textId="77777777" w:rsidR="006219BC" w:rsidRPr="006219BC" w:rsidRDefault="006219BC" w:rsidP="006A428D">
      <w:pPr>
        <w:pStyle w:val="ListParagraph"/>
        <w:numPr>
          <w:ilvl w:val="0"/>
          <w:numId w:val="39"/>
        </w:numPr>
        <w:rPr>
          <w:rFonts w:ascii="Times New Roman" w:hAnsi="Times New Roman" w:cs="Times New Roman"/>
          <w:sz w:val="24"/>
          <w:szCs w:val="24"/>
        </w:rPr>
      </w:pPr>
      <w:r w:rsidRPr="006219BC">
        <w:rPr>
          <w:rFonts w:ascii="Times New Roman" w:hAnsi="Times New Roman" w:cs="Times New Roman"/>
          <w:sz w:val="24"/>
          <w:szCs w:val="24"/>
        </w:rPr>
        <w:t>Difficulty in conducting Customer or Enhanced Due Diligence</w:t>
      </w:r>
    </w:p>
    <w:p w14:paraId="4CBD9444" w14:textId="77777777" w:rsidR="006219BC" w:rsidRPr="006219BC" w:rsidRDefault="006219BC" w:rsidP="006A428D">
      <w:pPr>
        <w:pStyle w:val="ListParagraph"/>
        <w:numPr>
          <w:ilvl w:val="0"/>
          <w:numId w:val="39"/>
        </w:numPr>
        <w:rPr>
          <w:rFonts w:ascii="Times New Roman" w:hAnsi="Times New Roman" w:cs="Times New Roman"/>
          <w:sz w:val="24"/>
          <w:szCs w:val="24"/>
        </w:rPr>
      </w:pPr>
      <w:r w:rsidRPr="006219BC">
        <w:rPr>
          <w:rFonts w:ascii="Times New Roman" w:hAnsi="Times New Roman" w:cs="Times New Roman"/>
          <w:sz w:val="24"/>
          <w:szCs w:val="24"/>
        </w:rPr>
        <w:t>Foreign investors/buyers living abroad</w:t>
      </w:r>
    </w:p>
    <w:p w14:paraId="1FEDCD6C" w14:textId="77777777" w:rsidR="006219BC" w:rsidRPr="006219BC" w:rsidRDefault="006219BC" w:rsidP="006A428D">
      <w:pPr>
        <w:pStyle w:val="ListParagraph"/>
        <w:numPr>
          <w:ilvl w:val="0"/>
          <w:numId w:val="39"/>
        </w:numPr>
        <w:rPr>
          <w:rFonts w:ascii="Times New Roman" w:hAnsi="Times New Roman" w:cs="Times New Roman"/>
          <w:sz w:val="24"/>
          <w:szCs w:val="24"/>
        </w:rPr>
      </w:pPr>
      <w:r w:rsidRPr="006219BC">
        <w:rPr>
          <w:rFonts w:ascii="Times New Roman" w:hAnsi="Times New Roman" w:cs="Times New Roman"/>
          <w:sz w:val="24"/>
          <w:szCs w:val="24"/>
        </w:rPr>
        <w:t>Property has not been inspected prior to purchase</w:t>
      </w:r>
    </w:p>
    <w:p w14:paraId="00EE5E1D" w14:textId="77777777" w:rsidR="006219BC" w:rsidRPr="006219BC" w:rsidRDefault="006219BC" w:rsidP="006A428D">
      <w:pPr>
        <w:pStyle w:val="ListParagraph"/>
        <w:numPr>
          <w:ilvl w:val="0"/>
          <w:numId w:val="39"/>
        </w:numPr>
        <w:rPr>
          <w:rFonts w:ascii="Times New Roman" w:hAnsi="Times New Roman" w:cs="Times New Roman"/>
          <w:sz w:val="24"/>
          <w:szCs w:val="24"/>
        </w:rPr>
      </w:pPr>
      <w:r w:rsidRPr="006219BC">
        <w:rPr>
          <w:rFonts w:ascii="Times New Roman" w:hAnsi="Times New Roman" w:cs="Times New Roman"/>
          <w:sz w:val="24"/>
          <w:szCs w:val="24"/>
        </w:rPr>
        <w:t>Value of the purchase is apparently beyond their means, with no satisfactory explanation of source of funds</w:t>
      </w:r>
    </w:p>
    <w:p w14:paraId="539D22A6" w14:textId="77777777" w:rsidR="006219BC" w:rsidRPr="006219BC" w:rsidRDefault="006219BC" w:rsidP="006A428D">
      <w:pPr>
        <w:pStyle w:val="ListParagraph"/>
        <w:numPr>
          <w:ilvl w:val="0"/>
          <w:numId w:val="39"/>
        </w:numPr>
        <w:rPr>
          <w:rFonts w:ascii="Times New Roman" w:hAnsi="Times New Roman" w:cs="Times New Roman"/>
          <w:sz w:val="24"/>
          <w:szCs w:val="24"/>
        </w:rPr>
      </w:pPr>
      <w:r w:rsidRPr="006219BC">
        <w:rPr>
          <w:rFonts w:ascii="Times New Roman" w:hAnsi="Times New Roman" w:cs="Times New Roman"/>
          <w:sz w:val="24"/>
          <w:szCs w:val="24"/>
        </w:rPr>
        <w:t>Proximity from estate agent and /or legal representation – if there is a distance, why?</w:t>
      </w:r>
    </w:p>
    <w:p w14:paraId="4E472946" w14:textId="77777777" w:rsidR="006219BC" w:rsidRPr="006219BC" w:rsidRDefault="006219BC" w:rsidP="006A428D">
      <w:pPr>
        <w:pStyle w:val="ListParagraph"/>
        <w:numPr>
          <w:ilvl w:val="0"/>
          <w:numId w:val="39"/>
        </w:numPr>
        <w:rPr>
          <w:rFonts w:ascii="Times New Roman" w:hAnsi="Times New Roman" w:cs="Times New Roman"/>
          <w:sz w:val="24"/>
          <w:szCs w:val="24"/>
        </w:rPr>
      </w:pPr>
      <w:r w:rsidRPr="006219BC">
        <w:rPr>
          <w:rFonts w:ascii="Times New Roman" w:hAnsi="Times New Roman" w:cs="Times New Roman"/>
          <w:sz w:val="24"/>
          <w:szCs w:val="24"/>
        </w:rPr>
        <w:t>Use of intermediaries to conduct the transaction</w:t>
      </w:r>
    </w:p>
    <w:p w14:paraId="1B07481C" w14:textId="19158C34" w:rsidR="006219BC" w:rsidRPr="006219BC" w:rsidRDefault="006219BC" w:rsidP="006A428D">
      <w:pPr>
        <w:pStyle w:val="ListParagraph"/>
        <w:numPr>
          <w:ilvl w:val="0"/>
          <w:numId w:val="39"/>
        </w:numPr>
        <w:rPr>
          <w:rFonts w:ascii="Times New Roman" w:hAnsi="Times New Roman" w:cs="Times New Roman"/>
          <w:sz w:val="24"/>
          <w:szCs w:val="24"/>
        </w:rPr>
      </w:pPr>
      <w:r w:rsidRPr="006219BC">
        <w:rPr>
          <w:rFonts w:ascii="Times New Roman" w:hAnsi="Times New Roman" w:cs="Times New Roman"/>
          <w:sz w:val="24"/>
          <w:szCs w:val="24"/>
        </w:rPr>
        <w:t xml:space="preserve">Where you have an </w:t>
      </w:r>
      <w:r w:rsidR="00705D70" w:rsidRPr="006219BC">
        <w:rPr>
          <w:rFonts w:ascii="Times New Roman" w:hAnsi="Times New Roman" w:cs="Times New Roman"/>
          <w:sz w:val="24"/>
          <w:szCs w:val="24"/>
        </w:rPr>
        <w:t>existing</w:t>
      </w:r>
      <w:r w:rsidRPr="006219BC">
        <w:rPr>
          <w:rFonts w:ascii="Times New Roman" w:hAnsi="Times New Roman" w:cs="Times New Roman"/>
          <w:sz w:val="24"/>
          <w:szCs w:val="24"/>
        </w:rPr>
        <w:t xml:space="preserve"> relationship, the transaction is different from the normal business of the customer</w:t>
      </w:r>
    </w:p>
    <w:p w14:paraId="79ECC5CD" w14:textId="77777777" w:rsidR="006219BC" w:rsidRDefault="006219BC" w:rsidP="006219BC">
      <w:pPr>
        <w:rPr>
          <w:rFonts w:ascii="Times New Roman" w:hAnsi="Times New Roman" w:cs="Times New Roman"/>
          <w:sz w:val="24"/>
          <w:szCs w:val="24"/>
        </w:rPr>
      </w:pPr>
    </w:p>
    <w:p w14:paraId="0166204F" w14:textId="35A0EE8F" w:rsidR="006219BC" w:rsidRPr="006219BC" w:rsidRDefault="006219BC" w:rsidP="006219BC">
      <w:pPr>
        <w:rPr>
          <w:rFonts w:ascii="Times New Roman" w:hAnsi="Times New Roman" w:cs="Times New Roman"/>
          <w:b/>
          <w:bCs/>
          <w:sz w:val="24"/>
          <w:szCs w:val="24"/>
        </w:rPr>
      </w:pPr>
      <w:r w:rsidRPr="006219BC">
        <w:rPr>
          <w:rFonts w:ascii="Times New Roman" w:hAnsi="Times New Roman" w:cs="Times New Roman"/>
          <w:b/>
          <w:bCs/>
          <w:sz w:val="24"/>
          <w:szCs w:val="24"/>
        </w:rPr>
        <w:t xml:space="preserve">Property Characteristics </w:t>
      </w:r>
    </w:p>
    <w:p w14:paraId="45F22AC6" w14:textId="77777777" w:rsidR="006219BC" w:rsidRPr="006219BC" w:rsidRDefault="006219BC" w:rsidP="006A428D">
      <w:pPr>
        <w:pStyle w:val="ListParagraph"/>
        <w:numPr>
          <w:ilvl w:val="0"/>
          <w:numId w:val="40"/>
        </w:numPr>
        <w:rPr>
          <w:rFonts w:ascii="Times New Roman" w:hAnsi="Times New Roman" w:cs="Times New Roman"/>
          <w:sz w:val="24"/>
          <w:szCs w:val="24"/>
        </w:rPr>
      </w:pPr>
      <w:r w:rsidRPr="006219BC">
        <w:rPr>
          <w:rFonts w:ascii="Times New Roman" w:hAnsi="Times New Roman" w:cs="Times New Roman"/>
          <w:sz w:val="24"/>
          <w:szCs w:val="24"/>
        </w:rPr>
        <w:t>Empty</w:t>
      </w:r>
    </w:p>
    <w:p w14:paraId="765FD0FC" w14:textId="77777777" w:rsidR="006219BC" w:rsidRPr="006219BC" w:rsidRDefault="006219BC" w:rsidP="006A428D">
      <w:pPr>
        <w:pStyle w:val="ListParagraph"/>
        <w:numPr>
          <w:ilvl w:val="0"/>
          <w:numId w:val="40"/>
        </w:numPr>
        <w:rPr>
          <w:rFonts w:ascii="Times New Roman" w:hAnsi="Times New Roman" w:cs="Times New Roman"/>
          <w:sz w:val="24"/>
          <w:szCs w:val="24"/>
        </w:rPr>
      </w:pPr>
      <w:r w:rsidRPr="006219BC">
        <w:rPr>
          <w:rFonts w:ascii="Times New Roman" w:hAnsi="Times New Roman" w:cs="Times New Roman"/>
          <w:sz w:val="24"/>
          <w:szCs w:val="24"/>
        </w:rPr>
        <w:t>Tenanted</w:t>
      </w:r>
    </w:p>
    <w:p w14:paraId="54E13DCB" w14:textId="77777777" w:rsidR="006219BC" w:rsidRPr="006219BC" w:rsidRDefault="006219BC" w:rsidP="006A428D">
      <w:pPr>
        <w:pStyle w:val="ListParagraph"/>
        <w:numPr>
          <w:ilvl w:val="0"/>
          <w:numId w:val="40"/>
        </w:numPr>
        <w:rPr>
          <w:rFonts w:ascii="Times New Roman" w:hAnsi="Times New Roman" w:cs="Times New Roman"/>
          <w:sz w:val="24"/>
          <w:szCs w:val="24"/>
        </w:rPr>
      </w:pPr>
      <w:r w:rsidRPr="006219BC">
        <w:rPr>
          <w:rFonts w:ascii="Times New Roman" w:hAnsi="Times New Roman" w:cs="Times New Roman"/>
          <w:sz w:val="24"/>
          <w:szCs w:val="24"/>
        </w:rPr>
        <w:t xml:space="preserve">Unencumbered (no mortgage) </w:t>
      </w:r>
    </w:p>
    <w:p w14:paraId="600C8476" w14:textId="77777777" w:rsidR="006219BC" w:rsidRPr="006219BC" w:rsidRDefault="006219BC" w:rsidP="006A428D">
      <w:pPr>
        <w:pStyle w:val="ListParagraph"/>
        <w:numPr>
          <w:ilvl w:val="0"/>
          <w:numId w:val="40"/>
        </w:numPr>
        <w:rPr>
          <w:rFonts w:ascii="Times New Roman" w:hAnsi="Times New Roman" w:cs="Times New Roman"/>
          <w:sz w:val="24"/>
          <w:szCs w:val="24"/>
        </w:rPr>
      </w:pPr>
      <w:r w:rsidRPr="006219BC">
        <w:rPr>
          <w:rFonts w:ascii="Times New Roman" w:hAnsi="Times New Roman" w:cs="Times New Roman"/>
          <w:sz w:val="24"/>
          <w:szCs w:val="24"/>
        </w:rPr>
        <w:t>High value</w:t>
      </w:r>
    </w:p>
    <w:p w14:paraId="5B429C66" w14:textId="77777777" w:rsidR="006219BC" w:rsidRPr="006219BC" w:rsidRDefault="006219BC" w:rsidP="006A428D">
      <w:pPr>
        <w:pStyle w:val="ListParagraph"/>
        <w:numPr>
          <w:ilvl w:val="0"/>
          <w:numId w:val="40"/>
        </w:numPr>
        <w:rPr>
          <w:rFonts w:ascii="Times New Roman" w:hAnsi="Times New Roman" w:cs="Times New Roman"/>
          <w:sz w:val="24"/>
          <w:szCs w:val="24"/>
        </w:rPr>
      </w:pPr>
      <w:r w:rsidRPr="006219BC">
        <w:rPr>
          <w:rFonts w:ascii="Times New Roman" w:hAnsi="Times New Roman" w:cs="Times New Roman"/>
          <w:sz w:val="24"/>
          <w:szCs w:val="24"/>
        </w:rPr>
        <w:t>Unregistered</w:t>
      </w:r>
    </w:p>
    <w:p w14:paraId="2576E6B9" w14:textId="77777777" w:rsidR="006219BC" w:rsidRPr="006219BC" w:rsidRDefault="006219BC" w:rsidP="006A428D">
      <w:pPr>
        <w:pStyle w:val="ListParagraph"/>
        <w:numPr>
          <w:ilvl w:val="0"/>
          <w:numId w:val="40"/>
        </w:numPr>
        <w:rPr>
          <w:rFonts w:ascii="Times New Roman" w:hAnsi="Times New Roman" w:cs="Times New Roman"/>
          <w:sz w:val="24"/>
          <w:szCs w:val="24"/>
        </w:rPr>
      </w:pPr>
      <w:r w:rsidRPr="006219BC">
        <w:rPr>
          <w:rFonts w:ascii="Times New Roman" w:hAnsi="Times New Roman" w:cs="Times New Roman"/>
          <w:sz w:val="24"/>
          <w:szCs w:val="24"/>
        </w:rPr>
        <w:t xml:space="preserve">Where there is no restriction on the register to comply with </w:t>
      </w:r>
    </w:p>
    <w:p w14:paraId="5E53A6F0" w14:textId="77777777" w:rsidR="006219BC" w:rsidRDefault="006219BC" w:rsidP="006219BC">
      <w:pPr>
        <w:rPr>
          <w:rFonts w:ascii="Times New Roman" w:hAnsi="Times New Roman" w:cs="Times New Roman"/>
          <w:sz w:val="24"/>
          <w:szCs w:val="24"/>
        </w:rPr>
      </w:pPr>
    </w:p>
    <w:p w14:paraId="5D7E0FBC" w14:textId="0F26CB58" w:rsidR="006219BC" w:rsidRPr="006219BC" w:rsidRDefault="006219BC" w:rsidP="006219BC">
      <w:pPr>
        <w:rPr>
          <w:rFonts w:ascii="Times New Roman" w:hAnsi="Times New Roman" w:cs="Times New Roman"/>
          <w:b/>
          <w:bCs/>
          <w:sz w:val="24"/>
          <w:szCs w:val="24"/>
        </w:rPr>
      </w:pPr>
      <w:r w:rsidRPr="006219BC">
        <w:rPr>
          <w:rFonts w:ascii="Times New Roman" w:hAnsi="Times New Roman" w:cs="Times New Roman"/>
          <w:b/>
          <w:bCs/>
          <w:sz w:val="24"/>
          <w:szCs w:val="24"/>
        </w:rPr>
        <w:t>Other Characteristics</w:t>
      </w:r>
    </w:p>
    <w:p w14:paraId="482E98E8" w14:textId="77777777" w:rsidR="006219BC" w:rsidRPr="006219BC" w:rsidRDefault="006219BC" w:rsidP="006A428D">
      <w:pPr>
        <w:pStyle w:val="ListParagraph"/>
        <w:numPr>
          <w:ilvl w:val="0"/>
          <w:numId w:val="41"/>
        </w:numPr>
        <w:rPr>
          <w:rFonts w:ascii="Times New Roman" w:hAnsi="Times New Roman" w:cs="Times New Roman"/>
          <w:sz w:val="24"/>
          <w:szCs w:val="24"/>
        </w:rPr>
      </w:pPr>
      <w:r w:rsidRPr="006219BC">
        <w:rPr>
          <w:rFonts w:ascii="Times New Roman" w:hAnsi="Times New Roman" w:cs="Times New Roman"/>
          <w:sz w:val="24"/>
          <w:szCs w:val="24"/>
        </w:rPr>
        <w:t>Quick sale required</w:t>
      </w:r>
    </w:p>
    <w:p w14:paraId="3EACCE8E" w14:textId="77777777" w:rsidR="006219BC" w:rsidRPr="006219BC" w:rsidRDefault="006219BC" w:rsidP="006A428D">
      <w:pPr>
        <w:pStyle w:val="ListParagraph"/>
        <w:numPr>
          <w:ilvl w:val="0"/>
          <w:numId w:val="41"/>
        </w:numPr>
        <w:rPr>
          <w:rFonts w:ascii="Times New Roman" w:hAnsi="Times New Roman" w:cs="Times New Roman"/>
          <w:sz w:val="24"/>
          <w:szCs w:val="24"/>
        </w:rPr>
      </w:pPr>
      <w:r w:rsidRPr="006219BC">
        <w:rPr>
          <w:rFonts w:ascii="Times New Roman" w:hAnsi="Times New Roman" w:cs="Times New Roman"/>
          <w:sz w:val="24"/>
          <w:szCs w:val="24"/>
        </w:rPr>
        <w:t xml:space="preserve">Quick, </w:t>
      </w:r>
      <w:proofErr w:type="gramStart"/>
      <w:r w:rsidRPr="006219BC">
        <w:rPr>
          <w:rFonts w:ascii="Times New Roman" w:hAnsi="Times New Roman" w:cs="Times New Roman"/>
          <w:sz w:val="24"/>
          <w:szCs w:val="24"/>
        </w:rPr>
        <w:t>back to back</w:t>
      </w:r>
      <w:proofErr w:type="gramEnd"/>
      <w:r w:rsidRPr="006219BC">
        <w:rPr>
          <w:rFonts w:ascii="Times New Roman" w:hAnsi="Times New Roman" w:cs="Times New Roman"/>
          <w:sz w:val="24"/>
          <w:szCs w:val="24"/>
        </w:rPr>
        <w:t xml:space="preserve"> sale (increased price)</w:t>
      </w:r>
    </w:p>
    <w:p w14:paraId="47EC49D0" w14:textId="77777777" w:rsidR="006E483F" w:rsidRDefault="006219BC" w:rsidP="006A428D">
      <w:pPr>
        <w:pStyle w:val="ListParagraph"/>
        <w:numPr>
          <w:ilvl w:val="0"/>
          <w:numId w:val="41"/>
        </w:numPr>
        <w:rPr>
          <w:rFonts w:ascii="Times New Roman" w:hAnsi="Times New Roman" w:cs="Times New Roman"/>
          <w:sz w:val="24"/>
          <w:szCs w:val="24"/>
        </w:rPr>
      </w:pPr>
      <w:r w:rsidRPr="006219BC">
        <w:rPr>
          <w:rFonts w:ascii="Times New Roman" w:hAnsi="Times New Roman" w:cs="Times New Roman"/>
          <w:sz w:val="24"/>
          <w:szCs w:val="24"/>
        </w:rPr>
        <w:t>Funds going abroad or to an unusual destination</w:t>
      </w:r>
    </w:p>
    <w:p w14:paraId="7A3D9A01" w14:textId="695A4A96" w:rsidR="00EB55B3" w:rsidRPr="006E483F" w:rsidRDefault="006219BC" w:rsidP="006A428D">
      <w:pPr>
        <w:pStyle w:val="ListParagraph"/>
        <w:numPr>
          <w:ilvl w:val="0"/>
          <w:numId w:val="41"/>
        </w:numPr>
        <w:rPr>
          <w:rFonts w:ascii="Times New Roman" w:hAnsi="Times New Roman" w:cs="Times New Roman"/>
          <w:sz w:val="24"/>
          <w:szCs w:val="24"/>
        </w:rPr>
      </w:pPr>
      <w:r w:rsidRPr="006E483F">
        <w:rPr>
          <w:rFonts w:ascii="Times New Roman" w:hAnsi="Times New Roman" w:cs="Times New Roman"/>
          <w:sz w:val="24"/>
          <w:szCs w:val="24"/>
        </w:rPr>
        <w:t>End of chain transaction</w:t>
      </w:r>
    </w:p>
    <w:p w14:paraId="3F71DA27" w14:textId="4ED88AED" w:rsidR="009051E1" w:rsidRPr="009051E1" w:rsidRDefault="006E483F" w:rsidP="009051E1">
      <w:pPr>
        <w:spacing w:line="240" w:lineRule="auto"/>
        <w:rPr>
          <w:rFonts w:ascii="Times New Roman" w:hAnsi="Times New Roman" w:cs="Times New Roman"/>
          <w:sz w:val="24"/>
          <w:szCs w:val="24"/>
        </w:rPr>
      </w:pPr>
      <w:r>
        <w:rPr>
          <w:rFonts w:ascii="Times New Roman" w:hAnsi="Times New Roman" w:cs="Times New Roman"/>
          <w:sz w:val="24"/>
          <w:szCs w:val="24"/>
        </w:rPr>
        <w:br/>
      </w:r>
    </w:p>
    <w:p w14:paraId="27437781" w14:textId="26041A7F" w:rsidR="00902781" w:rsidRDefault="006E483F" w:rsidP="009051E1">
      <w:pPr>
        <w:spacing w:line="240" w:lineRule="auto"/>
        <w:rPr>
          <w:rFonts w:ascii="Times New Roman" w:hAnsi="Times New Roman" w:cs="Times New Roman"/>
          <w:b/>
          <w:bCs/>
          <w:sz w:val="24"/>
          <w:szCs w:val="24"/>
        </w:rPr>
      </w:pPr>
      <w:r>
        <w:rPr>
          <w:rFonts w:ascii="Times New Roman" w:hAnsi="Times New Roman" w:cs="Times New Roman"/>
          <w:b/>
          <w:bCs/>
          <w:sz w:val="24"/>
          <w:szCs w:val="24"/>
        </w:rPr>
        <w:t>9</w:t>
      </w:r>
      <w:r w:rsidR="00902781">
        <w:rPr>
          <w:rFonts w:ascii="Times New Roman" w:hAnsi="Times New Roman" w:cs="Times New Roman"/>
          <w:b/>
          <w:bCs/>
          <w:sz w:val="24"/>
          <w:szCs w:val="24"/>
        </w:rPr>
        <w:t>.2 RISK ASESSMENT</w:t>
      </w:r>
      <w:r w:rsidR="009051E1" w:rsidRPr="00902781">
        <w:rPr>
          <w:rFonts w:ascii="Times New Roman" w:hAnsi="Times New Roman" w:cs="Times New Roman"/>
          <w:b/>
          <w:bCs/>
          <w:sz w:val="24"/>
          <w:szCs w:val="24"/>
        </w:rPr>
        <w:t xml:space="preserve"> </w:t>
      </w:r>
    </w:p>
    <w:p w14:paraId="6D37D33A" w14:textId="518A4C2C" w:rsidR="009051E1" w:rsidRPr="00FC1EB1" w:rsidRDefault="009051E1" w:rsidP="00BC2786">
      <w:pPr>
        <w:spacing w:line="240" w:lineRule="auto"/>
        <w:rPr>
          <w:rFonts w:ascii="Times New Roman" w:hAnsi="Times New Roman" w:cs="Times New Roman"/>
          <w:b/>
          <w:bCs/>
          <w:sz w:val="24"/>
          <w:szCs w:val="24"/>
        </w:rPr>
      </w:pPr>
      <w:r w:rsidRPr="00902781">
        <w:rPr>
          <w:rFonts w:ascii="Times New Roman" w:hAnsi="Times New Roman" w:cs="Times New Roman"/>
          <w:b/>
          <w:bCs/>
          <w:sz w:val="24"/>
          <w:szCs w:val="24"/>
        </w:rPr>
        <w:t xml:space="preserve">Score each </w:t>
      </w:r>
      <w:proofErr w:type="gramStart"/>
      <w:r w:rsidRPr="00902781">
        <w:rPr>
          <w:rFonts w:ascii="Times New Roman" w:hAnsi="Times New Roman" w:cs="Times New Roman"/>
          <w:b/>
          <w:bCs/>
          <w:sz w:val="24"/>
          <w:szCs w:val="24"/>
        </w:rPr>
        <w:t>criteria</w:t>
      </w:r>
      <w:proofErr w:type="gramEnd"/>
      <w:r w:rsidRPr="00902781">
        <w:rPr>
          <w:rFonts w:ascii="Times New Roman" w:hAnsi="Times New Roman" w:cs="Times New Roman"/>
          <w:b/>
          <w:bCs/>
          <w:sz w:val="24"/>
          <w:szCs w:val="24"/>
        </w:rPr>
        <w:t xml:space="preserve"> (1, 2, or 3) depending on client risk</w:t>
      </w:r>
      <w:r w:rsidR="000E1B56">
        <w:rPr>
          <w:rFonts w:ascii="Times New Roman" w:hAnsi="Times New Roman" w:cs="Times New Roman"/>
          <w:b/>
          <w:bCs/>
          <w:sz w:val="24"/>
          <w:szCs w:val="24"/>
        </w:rPr>
        <w:t>:</w:t>
      </w:r>
    </w:p>
    <w:tbl>
      <w:tblPr>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5"/>
        <w:gridCol w:w="1844"/>
        <w:gridCol w:w="2672"/>
        <w:gridCol w:w="2407"/>
        <w:gridCol w:w="875"/>
      </w:tblGrid>
      <w:tr w:rsidR="00724EC1" w:rsidRPr="004353AB" w14:paraId="72672893" w14:textId="77777777" w:rsidTr="2391673A">
        <w:trPr>
          <w:trHeight w:val="566"/>
        </w:trPr>
        <w:tc>
          <w:tcPr>
            <w:tcW w:w="2975" w:type="dxa"/>
          </w:tcPr>
          <w:p w14:paraId="41A7A1FC" w14:textId="77777777" w:rsidR="00724EC1" w:rsidRPr="00FC1EB1" w:rsidRDefault="00724EC1" w:rsidP="00724EC1">
            <w:pPr>
              <w:jc w:val="center"/>
              <w:rPr>
                <w:rFonts w:ascii="Times New Roman" w:hAnsi="Times New Roman" w:cs="Times New Roman"/>
                <w:b/>
                <w:bCs/>
                <w:sz w:val="20"/>
                <w:szCs w:val="20"/>
              </w:rPr>
            </w:pPr>
            <w:r w:rsidRPr="00FC1EB1">
              <w:rPr>
                <w:rFonts w:ascii="Times New Roman" w:hAnsi="Times New Roman" w:cs="Times New Roman"/>
                <w:b/>
                <w:bCs/>
                <w:sz w:val="20"/>
                <w:szCs w:val="20"/>
              </w:rPr>
              <w:t>Risk Score</w:t>
            </w:r>
          </w:p>
        </w:tc>
        <w:tc>
          <w:tcPr>
            <w:tcW w:w="1844" w:type="dxa"/>
          </w:tcPr>
          <w:p w14:paraId="56FE0987" w14:textId="77777777" w:rsidR="00724EC1" w:rsidRPr="00FC1EB1" w:rsidRDefault="00724EC1" w:rsidP="00724EC1">
            <w:pPr>
              <w:jc w:val="center"/>
              <w:rPr>
                <w:rFonts w:ascii="Times New Roman" w:hAnsi="Times New Roman" w:cs="Times New Roman"/>
                <w:b/>
                <w:bCs/>
                <w:sz w:val="20"/>
                <w:szCs w:val="20"/>
              </w:rPr>
            </w:pPr>
            <w:r w:rsidRPr="00FC1EB1">
              <w:rPr>
                <w:rFonts w:ascii="Times New Roman" w:hAnsi="Times New Roman" w:cs="Times New Roman"/>
                <w:b/>
                <w:bCs/>
                <w:sz w:val="20"/>
                <w:szCs w:val="20"/>
              </w:rPr>
              <w:t>Low 1</w:t>
            </w:r>
          </w:p>
        </w:tc>
        <w:tc>
          <w:tcPr>
            <w:tcW w:w="2672" w:type="dxa"/>
          </w:tcPr>
          <w:p w14:paraId="6AC056BC" w14:textId="77777777" w:rsidR="00724EC1" w:rsidRPr="00FC1EB1" w:rsidRDefault="00724EC1" w:rsidP="00724EC1">
            <w:pPr>
              <w:jc w:val="center"/>
              <w:rPr>
                <w:rFonts w:ascii="Times New Roman" w:hAnsi="Times New Roman" w:cs="Times New Roman"/>
                <w:b/>
                <w:bCs/>
                <w:sz w:val="20"/>
                <w:szCs w:val="20"/>
              </w:rPr>
            </w:pPr>
            <w:r w:rsidRPr="00FC1EB1">
              <w:rPr>
                <w:rFonts w:ascii="Times New Roman" w:hAnsi="Times New Roman" w:cs="Times New Roman"/>
                <w:b/>
                <w:bCs/>
                <w:sz w:val="20"/>
                <w:szCs w:val="20"/>
              </w:rPr>
              <w:t>Medium 2</w:t>
            </w:r>
          </w:p>
        </w:tc>
        <w:tc>
          <w:tcPr>
            <w:tcW w:w="2407" w:type="dxa"/>
          </w:tcPr>
          <w:p w14:paraId="6FCC4A34" w14:textId="77777777" w:rsidR="00724EC1" w:rsidRPr="00FC1EB1" w:rsidRDefault="00724EC1" w:rsidP="00724EC1">
            <w:pPr>
              <w:jc w:val="center"/>
              <w:rPr>
                <w:rFonts w:ascii="Times New Roman" w:hAnsi="Times New Roman" w:cs="Times New Roman"/>
                <w:b/>
                <w:bCs/>
                <w:sz w:val="20"/>
                <w:szCs w:val="20"/>
              </w:rPr>
            </w:pPr>
            <w:r w:rsidRPr="00FC1EB1">
              <w:rPr>
                <w:rFonts w:ascii="Times New Roman" w:hAnsi="Times New Roman" w:cs="Times New Roman"/>
                <w:b/>
                <w:bCs/>
                <w:sz w:val="20"/>
                <w:szCs w:val="20"/>
              </w:rPr>
              <w:t>High 3</w:t>
            </w:r>
          </w:p>
        </w:tc>
        <w:tc>
          <w:tcPr>
            <w:tcW w:w="875" w:type="dxa"/>
          </w:tcPr>
          <w:p w14:paraId="54E86492" w14:textId="3C495BC0" w:rsidR="00724EC1" w:rsidRPr="00724EC1" w:rsidRDefault="00724EC1" w:rsidP="00724EC1">
            <w:pPr>
              <w:rPr>
                <w:rFonts w:ascii="Times New Roman" w:hAnsi="Times New Roman" w:cs="Times New Roman"/>
                <w:b/>
                <w:bCs/>
                <w:sz w:val="24"/>
                <w:szCs w:val="24"/>
              </w:rPr>
            </w:pPr>
            <w:r>
              <w:rPr>
                <w:rFonts w:ascii="Times New Roman" w:hAnsi="Times New Roman" w:cs="Times New Roman"/>
                <w:b/>
                <w:bCs/>
                <w:sz w:val="24"/>
                <w:szCs w:val="24"/>
              </w:rPr>
              <w:t xml:space="preserve"> </w:t>
            </w:r>
            <w:r w:rsidRPr="00724EC1">
              <w:rPr>
                <w:rFonts w:ascii="Times New Roman" w:hAnsi="Times New Roman" w:cs="Times New Roman"/>
                <w:b/>
                <w:bCs/>
                <w:sz w:val="24"/>
                <w:szCs w:val="24"/>
              </w:rPr>
              <w:t>Score</w:t>
            </w:r>
          </w:p>
        </w:tc>
      </w:tr>
      <w:tr w:rsidR="00724EC1" w:rsidRPr="004353AB" w14:paraId="67CFEFF7" w14:textId="77777777" w:rsidTr="2391673A">
        <w:trPr>
          <w:trHeight w:val="841"/>
        </w:trPr>
        <w:tc>
          <w:tcPr>
            <w:tcW w:w="2975" w:type="dxa"/>
          </w:tcPr>
          <w:p w14:paraId="292246E6" w14:textId="77777777" w:rsidR="00FC1EB1" w:rsidRPr="00FC1EB1" w:rsidRDefault="00FC1EB1" w:rsidP="00724EC1">
            <w:pPr>
              <w:spacing w:line="240" w:lineRule="auto"/>
              <w:jc w:val="center"/>
              <w:rPr>
                <w:rFonts w:ascii="Times New Roman" w:hAnsi="Times New Roman" w:cs="Times New Roman"/>
                <w:sz w:val="20"/>
                <w:szCs w:val="20"/>
              </w:rPr>
            </w:pPr>
          </w:p>
          <w:p w14:paraId="7A8C930C" w14:textId="4A25D9D3" w:rsidR="00724EC1" w:rsidRPr="00FC1EB1" w:rsidRDefault="00724EC1" w:rsidP="00724EC1">
            <w:pPr>
              <w:spacing w:line="240" w:lineRule="auto"/>
              <w:jc w:val="center"/>
              <w:rPr>
                <w:rFonts w:ascii="Times New Roman" w:hAnsi="Times New Roman" w:cs="Times New Roman"/>
                <w:sz w:val="20"/>
                <w:szCs w:val="20"/>
              </w:rPr>
            </w:pPr>
            <w:r w:rsidRPr="00FC1EB1">
              <w:rPr>
                <w:rFonts w:ascii="Times New Roman" w:hAnsi="Times New Roman" w:cs="Times New Roman"/>
                <w:sz w:val="20"/>
                <w:szCs w:val="20"/>
              </w:rPr>
              <w:t>Have you met the individual?</w:t>
            </w:r>
          </w:p>
        </w:tc>
        <w:tc>
          <w:tcPr>
            <w:tcW w:w="1844" w:type="dxa"/>
          </w:tcPr>
          <w:p w14:paraId="53C7046D" w14:textId="77777777" w:rsidR="00FC1EB1" w:rsidRPr="00FC1EB1" w:rsidRDefault="00FC1EB1" w:rsidP="00724EC1">
            <w:pPr>
              <w:spacing w:line="240" w:lineRule="auto"/>
              <w:jc w:val="center"/>
              <w:rPr>
                <w:rFonts w:ascii="Times New Roman" w:hAnsi="Times New Roman" w:cs="Times New Roman"/>
                <w:sz w:val="20"/>
                <w:szCs w:val="20"/>
              </w:rPr>
            </w:pPr>
          </w:p>
          <w:p w14:paraId="7DF2391A" w14:textId="2306B7D4" w:rsidR="00724EC1" w:rsidRPr="00FC1EB1" w:rsidRDefault="00724EC1" w:rsidP="00724EC1">
            <w:pPr>
              <w:spacing w:line="240" w:lineRule="auto"/>
              <w:jc w:val="center"/>
              <w:rPr>
                <w:rFonts w:ascii="Times New Roman" w:hAnsi="Times New Roman" w:cs="Times New Roman"/>
                <w:sz w:val="20"/>
                <w:szCs w:val="20"/>
              </w:rPr>
            </w:pPr>
            <w:r w:rsidRPr="00FC1EB1">
              <w:rPr>
                <w:rFonts w:ascii="Times New Roman" w:hAnsi="Times New Roman" w:cs="Times New Roman"/>
                <w:sz w:val="20"/>
                <w:szCs w:val="20"/>
              </w:rPr>
              <w:t>In the home</w:t>
            </w:r>
          </w:p>
        </w:tc>
        <w:tc>
          <w:tcPr>
            <w:tcW w:w="2672" w:type="dxa"/>
          </w:tcPr>
          <w:p w14:paraId="79F93C17" w14:textId="77777777" w:rsidR="00FC1EB1" w:rsidRPr="00FC1EB1" w:rsidRDefault="00FC1EB1" w:rsidP="00724EC1">
            <w:pPr>
              <w:spacing w:line="240" w:lineRule="auto"/>
              <w:jc w:val="center"/>
              <w:rPr>
                <w:rFonts w:ascii="Times New Roman" w:hAnsi="Times New Roman" w:cs="Times New Roman"/>
                <w:sz w:val="20"/>
                <w:szCs w:val="20"/>
              </w:rPr>
            </w:pPr>
          </w:p>
          <w:p w14:paraId="5085A37D" w14:textId="15019D38" w:rsidR="00724EC1" w:rsidRPr="00FC1EB1" w:rsidRDefault="00724EC1" w:rsidP="00724EC1">
            <w:pPr>
              <w:spacing w:line="240" w:lineRule="auto"/>
              <w:jc w:val="center"/>
              <w:rPr>
                <w:rFonts w:ascii="Times New Roman" w:hAnsi="Times New Roman" w:cs="Times New Roman"/>
                <w:sz w:val="20"/>
                <w:szCs w:val="20"/>
              </w:rPr>
            </w:pPr>
            <w:r w:rsidRPr="00FC1EB1">
              <w:rPr>
                <w:rFonts w:ascii="Times New Roman" w:hAnsi="Times New Roman" w:cs="Times New Roman"/>
                <w:sz w:val="20"/>
                <w:szCs w:val="20"/>
              </w:rPr>
              <w:t>In the office</w:t>
            </w:r>
          </w:p>
        </w:tc>
        <w:tc>
          <w:tcPr>
            <w:tcW w:w="2407" w:type="dxa"/>
          </w:tcPr>
          <w:p w14:paraId="2639362E" w14:textId="6D6BA63D" w:rsidR="00724EC1" w:rsidRPr="00FC1EB1" w:rsidRDefault="00724EC1" w:rsidP="00FC1EB1">
            <w:pPr>
              <w:spacing w:line="240" w:lineRule="auto"/>
              <w:jc w:val="center"/>
              <w:rPr>
                <w:rFonts w:ascii="Times New Roman" w:hAnsi="Times New Roman" w:cs="Times New Roman"/>
                <w:sz w:val="20"/>
                <w:szCs w:val="20"/>
              </w:rPr>
            </w:pPr>
            <w:r w:rsidRPr="00FC1EB1">
              <w:rPr>
                <w:rFonts w:ascii="Times New Roman" w:hAnsi="Times New Roman" w:cs="Times New Roman"/>
                <w:sz w:val="20"/>
                <w:szCs w:val="20"/>
              </w:rPr>
              <w:t>No: Enhanced Due Diligence MUST be completed if you do not</w:t>
            </w:r>
            <w:r w:rsidR="00FC1EB1" w:rsidRPr="00FC1EB1">
              <w:rPr>
                <w:rFonts w:ascii="Times New Roman" w:hAnsi="Times New Roman" w:cs="Times New Roman"/>
                <w:sz w:val="20"/>
                <w:szCs w:val="20"/>
              </w:rPr>
              <w:t xml:space="preserve"> </w:t>
            </w:r>
            <w:r w:rsidRPr="00FC1EB1">
              <w:rPr>
                <w:rFonts w:ascii="Times New Roman" w:hAnsi="Times New Roman" w:cs="Times New Roman"/>
                <w:sz w:val="20"/>
                <w:szCs w:val="20"/>
              </w:rPr>
              <w:t>meet the individual</w:t>
            </w:r>
          </w:p>
        </w:tc>
        <w:tc>
          <w:tcPr>
            <w:tcW w:w="875" w:type="dxa"/>
          </w:tcPr>
          <w:p w14:paraId="7BE052A8" w14:textId="77777777" w:rsidR="00724EC1" w:rsidRPr="00FC1EB1" w:rsidRDefault="00724EC1" w:rsidP="00724EC1">
            <w:pPr>
              <w:spacing w:line="240" w:lineRule="auto"/>
              <w:jc w:val="center"/>
              <w:rPr>
                <w:rFonts w:ascii="Times New Roman" w:hAnsi="Times New Roman" w:cs="Times New Roman"/>
              </w:rPr>
            </w:pPr>
          </w:p>
        </w:tc>
      </w:tr>
      <w:tr w:rsidR="00724EC1" w:rsidRPr="004353AB" w14:paraId="781EA3EF" w14:textId="77777777" w:rsidTr="2391673A">
        <w:trPr>
          <w:trHeight w:val="806"/>
        </w:trPr>
        <w:tc>
          <w:tcPr>
            <w:tcW w:w="2975" w:type="dxa"/>
          </w:tcPr>
          <w:p w14:paraId="2F35B72A" w14:textId="0D5949B0" w:rsidR="00724EC1" w:rsidRPr="00FC1EB1" w:rsidRDefault="00FC1EB1" w:rsidP="00FC1EB1">
            <w:pPr>
              <w:spacing w:line="240" w:lineRule="auto"/>
              <w:jc w:val="center"/>
              <w:rPr>
                <w:rFonts w:ascii="Times New Roman" w:hAnsi="Times New Roman" w:cs="Times New Roman"/>
                <w:sz w:val="20"/>
                <w:szCs w:val="20"/>
              </w:rPr>
            </w:pPr>
            <w:r w:rsidRPr="00FC1EB1">
              <w:rPr>
                <w:rFonts w:ascii="Times New Roman" w:hAnsi="Times New Roman" w:cs="Times New Roman"/>
                <w:sz w:val="20"/>
                <w:szCs w:val="20"/>
              </w:rPr>
              <w:br/>
            </w:r>
            <w:r w:rsidR="00724EC1" w:rsidRPr="00FC1EB1">
              <w:rPr>
                <w:rFonts w:ascii="Times New Roman" w:hAnsi="Times New Roman" w:cs="Times New Roman"/>
                <w:sz w:val="20"/>
                <w:szCs w:val="20"/>
              </w:rPr>
              <w:t>Where is the individual resident?</w:t>
            </w:r>
          </w:p>
        </w:tc>
        <w:tc>
          <w:tcPr>
            <w:tcW w:w="1844" w:type="dxa"/>
          </w:tcPr>
          <w:p w14:paraId="3AC09755" w14:textId="356C968A" w:rsidR="00724EC1" w:rsidRPr="00FC1EB1" w:rsidRDefault="00FC1EB1" w:rsidP="00724EC1">
            <w:pPr>
              <w:spacing w:line="240" w:lineRule="auto"/>
              <w:jc w:val="center"/>
              <w:rPr>
                <w:rFonts w:ascii="Times New Roman" w:hAnsi="Times New Roman" w:cs="Times New Roman"/>
                <w:sz w:val="20"/>
                <w:szCs w:val="20"/>
              </w:rPr>
            </w:pPr>
            <w:r w:rsidRPr="00FC1EB1">
              <w:rPr>
                <w:rFonts w:ascii="Times New Roman" w:hAnsi="Times New Roman" w:cs="Times New Roman"/>
                <w:sz w:val="20"/>
                <w:szCs w:val="20"/>
              </w:rPr>
              <w:br/>
            </w:r>
            <w:r w:rsidR="00724EC1" w:rsidRPr="00FC1EB1">
              <w:rPr>
                <w:rFonts w:ascii="Times New Roman" w:hAnsi="Times New Roman" w:cs="Times New Roman"/>
                <w:sz w:val="20"/>
                <w:szCs w:val="20"/>
              </w:rPr>
              <w:t>UK National in UK</w:t>
            </w:r>
          </w:p>
        </w:tc>
        <w:tc>
          <w:tcPr>
            <w:tcW w:w="2672" w:type="dxa"/>
          </w:tcPr>
          <w:p w14:paraId="097A5FE3" w14:textId="21D80F6A" w:rsidR="00724EC1" w:rsidRPr="00FC1EB1" w:rsidRDefault="00FC1EB1" w:rsidP="00724EC1">
            <w:pPr>
              <w:spacing w:line="240" w:lineRule="auto"/>
              <w:jc w:val="center"/>
              <w:rPr>
                <w:rFonts w:ascii="Times New Roman" w:hAnsi="Times New Roman" w:cs="Times New Roman"/>
                <w:sz w:val="20"/>
                <w:szCs w:val="20"/>
              </w:rPr>
            </w:pPr>
            <w:r w:rsidRPr="00FC1EB1">
              <w:rPr>
                <w:rFonts w:ascii="Times New Roman" w:hAnsi="Times New Roman" w:cs="Times New Roman"/>
                <w:sz w:val="20"/>
                <w:szCs w:val="20"/>
              </w:rPr>
              <w:br/>
            </w:r>
            <w:r w:rsidR="00724EC1" w:rsidRPr="00FC1EB1">
              <w:rPr>
                <w:rFonts w:ascii="Times New Roman" w:hAnsi="Times New Roman" w:cs="Times New Roman"/>
                <w:sz w:val="20"/>
                <w:szCs w:val="20"/>
              </w:rPr>
              <w:t>Foreign National in UK/ UK National outside UK</w:t>
            </w:r>
          </w:p>
        </w:tc>
        <w:tc>
          <w:tcPr>
            <w:tcW w:w="2407" w:type="dxa"/>
          </w:tcPr>
          <w:p w14:paraId="36BD504C" w14:textId="78D422D5" w:rsidR="00724EC1" w:rsidRPr="00FC1EB1" w:rsidRDefault="00FC1EB1" w:rsidP="00724EC1">
            <w:pPr>
              <w:spacing w:line="240" w:lineRule="auto"/>
              <w:jc w:val="center"/>
              <w:rPr>
                <w:rFonts w:ascii="Times New Roman" w:hAnsi="Times New Roman" w:cs="Times New Roman"/>
                <w:sz w:val="20"/>
                <w:szCs w:val="20"/>
              </w:rPr>
            </w:pPr>
            <w:r w:rsidRPr="00FC1EB1">
              <w:rPr>
                <w:rFonts w:ascii="Times New Roman" w:hAnsi="Times New Roman" w:cs="Times New Roman"/>
                <w:sz w:val="20"/>
                <w:szCs w:val="20"/>
              </w:rPr>
              <w:br/>
            </w:r>
            <w:r w:rsidR="00724EC1" w:rsidRPr="00FC1EB1">
              <w:rPr>
                <w:rFonts w:ascii="Times New Roman" w:hAnsi="Times New Roman" w:cs="Times New Roman"/>
                <w:sz w:val="20"/>
                <w:szCs w:val="20"/>
              </w:rPr>
              <w:t>Foreign National outside UK</w:t>
            </w:r>
          </w:p>
        </w:tc>
        <w:tc>
          <w:tcPr>
            <w:tcW w:w="875" w:type="dxa"/>
          </w:tcPr>
          <w:p w14:paraId="17BE3C5E" w14:textId="77777777" w:rsidR="00724EC1" w:rsidRPr="00FC1EB1" w:rsidRDefault="00724EC1" w:rsidP="00724EC1">
            <w:pPr>
              <w:spacing w:line="240" w:lineRule="auto"/>
              <w:jc w:val="center"/>
              <w:rPr>
                <w:rFonts w:ascii="Times New Roman" w:hAnsi="Times New Roman" w:cs="Times New Roman"/>
              </w:rPr>
            </w:pPr>
          </w:p>
        </w:tc>
      </w:tr>
      <w:tr w:rsidR="00724EC1" w:rsidRPr="004353AB" w14:paraId="5DB71AC0" w14:textId="77777777" w:rsidTr="2391673A">
        <w:trPr>
          <w:trHeight w:val="823"/>
        </w:trPr>
        <w:tc>
          <w:tcPr>
            <w:tcW w:w="2975" w:type="dxa"/>
          </w:tcPr>
          <w:p w14:paraId="433828B1" w14:textId="30E9DBC2" w:rsidR="00724EC1" w:rsidRPr="00FC1EB1" w:rsidRDefault="00FC1EB1" w:rsidP="00FC1EB1">
            <w:pPr>
              <w:spacing w:line="240" w:lineRule="auto"/>
              <w:jc w:val="center"/>
              <w:rPr>
                <w:rFonts w:ascii="Times New Roman" w:hAnsi="Times New Roman" w:cs="Times New Roman"/>
                <w:color w:val="FF0000"/>
                <w:sz w:val="20"/>
                <w:szCs w:val="20"/>
              </w:rPr>
            </w:pPr>
            <w:r>
              <w:rPr>
                <w:rFonts w:ascii="Times New Roman" w:hAnsi="Times New Roman" w:cs="Times New Roman"/>
                <w:color w:val="FF0000"/>
                <w:sz w:val="20"/>
                <w:szCs w:val="20"/>
              </w:rPr>
              <w:br/>
            </w:r>
            <w:r w:rsidR="00724EC1" w:rsidRPr="00FC1EB1">
              <w:rPr>
                <w:rFonts w:ascii="Times New Roman" w:hAnsi="Times New Roman" w:cs="Times New Roman"/>
                <w:color w:val="FF0000"/>
                <w:sz w:val="20"/>
                <w:szCs w:val="20"/>
              </w:rPr>
              <w:t xml:space="preserve">Is the transaction unusually large </w:t>
            </w:r>
            <w:r w:rsidRPr="00FC1EB1">
              <w:rPr>
                <w:rFonts w:ascii="Times New Roman" w:hAnsi="Times New Roman" w:cs="Times New Roman"/>
                <w:color w:val="FF0000"/>
                <w:sz w:val="20"/>
                <w:szCs w:val="20"/>
              </w:rPr>
              <w:br/>
            </w:r>
            <w:r w:rsidR="00724EC1" w:rsidRPr="00FC1EB1">
              <w:rPr>
                <w:rFonts w:ascii="Times New Roman" w:hAnsi="Times New Roman" w:cs="Times New Roman"/>
                <w:color w:val="FF0000"/>
                <w:sz w:val="20"/>
                <w:szCs w:val="20"/>
              </w:rPr>
              <w:t>(e.g.</w:t>
            </w:r>
            <w:r w:rsidRPr="00FC1EB1">
              <w:rPr>
                <w:rFonts w:ascii="Times New Roman" w:hAnsi="Times New Roman" w:cs="Times New Roman"/>
                <w:color w:val="FF0000"/>
                <w:sz w:val="20"/>
                <w:szCs w:val="20"/>
              </w:rPr>
              <w:t xml:space="preserve"> </w:t>
            </w:r>
            <w:r w:rsidR="00724EC1" w:rsidRPr="00FC1EB1">
              <w:rPr>
                <w:rFonts w:ascii="Times New Roman" w:hAnsi="Times New Roman" w:cs="Times New Roman"/>
                <w:color w:val="FF0000"/>
                <w:sz w:val="20"/>
                <w:szCs w:val="20"/>
              </w:rPr>
              <w:t>£1m+</w:t>
            </w:r>
            <w:proofErr w:type="gramStart"/>
            <w:r w:rsidR="00724EC1" w:rsidRPr="00FC1EB1">
              <w:rPr>
                <w:rFonts w:ascii="Times New Roman" w:hAnsi="Times New Roman" w:cs="Times New Roman"/>
                <w:color w:val="FF0000"/>
                <w:sz w:val="20"/>
                <w:szCs w:val="20"/>
              </w:rPr>
              <w:t>)?*</w:t>
            </w:r>
            <w:proofErr w:type="gramEnd"/>
          </w:p>
        </w:tc>
        <w:tc>
          <w:tcPr>
            <w:tcW w:w="1844" w:type="dxa"/>
          </w:tcPr>
          <w:p w14:paraId="0A009B54" w14:textId="77777777" w:rsidR="00FC1EB1" w:rsidRPr="00FC1EB1" w:rsidRDefault="00FC1EB1" w:rsidP="00724EC1">
            <w:pPr>
              <w:spacing w:line="240" w:lineRule="auto"/>
              <w:jc w:val="center"/>
              <w:rPr>
                <w:rFonts w:ascii="Times New Roman" w:hAnsi="Times New Roman" w:cs="Times New Roman"/>
                <w:sz w:val="20"/>
                <w:szCs w:val="20"/>
              </w:rPr>
            </w:pPr>
          </w:p>
          <w:p w14:paraId="5C7DDE53" w14:textId="11EB469C" w:rsidR="00724EC1" w:rsidRPr="00FC1EB1" w:rsidRDefault="00724EC1" w:rsidP="00724EC1">
            <w:pPr>
              <w:spacing w:line="240" w:lineRule="auto"/>
              <w:jc w:val="center"/>
              <w:rPr>
                <w:rFonts w:ascii="Times New Roman" w:hAnsi="Times New Roman" w:cs="Times New Roman"/>
                <w:sz w:val="20"/>
                <w:szCs w:val="20"/>
              </w:rPr>
            </w:pPr>
            <w:r w:rsidRPr="00FC1EB1">
              <w:rPr>
                <w:rFonts w:ascii="Times New Roman" w:hAnsi="Times New Roman" w:cs="Times New Roman"/>
                <w:sz w:val="20"/>
                <w:szCs w:val="20"/>
              </w:rPr>
              <w:t>No</w:t>
            </w:r>
          </w:p>
        </w:tc>
        <w:tc>
          <w:tcPr>
            <w:tcW w:w="2672" w:type="dxa"/>
          </w:tcPr>
          <w:p w14:paraId="2515C5F9" w14:textId="77777777" w:rsidR="00FC1EB1" w:rsidRPr="00FC1EB1" w:rsidRDefault="00FC1EB1" w:rsidP="00724EC1">
            <w:pPr>
              <w:spacing w:line="240" w:lineRule="auto"/>
              <w:jc w:val="center"/>
              <w:rPr>
                <w:rFonts w:ascii="Times New Roman" w:hAnsi="Times New Roman" w:cs="Times New Roman"/>
                <w:sz w:val="20"/>
                <w:szCs w:val="20"/>
              </w:rPr>
            </w:pPr>
          </w:p>
          <w:p w14:paraId="63C6EFB1" w14:textId="54539206" w:rsidR="00724EC1" w:rsidRPr="00FC1EB1" w:rsidRDefault="00724EC1" w:rsidP="00724EC1">
            <w:pPr>
              <w:spacing w:line="240" w:lineRule="auto"/>
              <w:jc w:val="center"/>
              <w:rPr>
                <w:rFonts w:ascii="Times New Roman" w:hAnsi="Times New Roman" w:cs="Times New Roman"/>
                <w:sz w:val="20"/>
                <w:szCs w:val="20"/>
              </w:rPr>
            </w:pPr>
            <w:r w:rsidRPr="00FC1EB1">
              <w:rPr>
                <w:rFonts w:ascii="Times New Roman" w:hAnsi="Times New Roman" w:cs="Times New Roman"/>
                <w:sz w:val="20"/>
                <w:szCs w:val="20"/>
              </w:rPr>
              <w:t>N/A</w:t>
            </w:r>
          </w:p>
        </w:tc>
        <w:tc>
          <w:tcPr>
            <w:tcW w:w="2407" w:type="dxa"/>
          </w:tcPr>
          <w:p w14:paraId="19F685B5" w14:textId="77777777" w:rsidR="00FC1EB1" w:rsidRPr="00FC1EB1" w:rsidRDefault="00FC1EB1" w:rsidP="00724EC1">
            <w:pPr>
              <w:spacing w:line="240" w:lineRule="auto"/>
              <w:jc w:val="center"/>
              <w:rPr>
                <w:rFonts w:ascii="Times New Roman" w:hAnsi="Times New Roman" w:cs="Times New Roman"/>
                <w:sz w:val="20"/>
                <w:szCs w:val="20"/>
              </w:rPr>
            </w:pPr>
          </w:p>
          <w:p w14:paraId="61E63576" w14:textId="4F58BA79" w:rsidR="00724EC1" w:rsidRPr="00FC1EB1" w:rsidRDefault="00724EC1" w:rsidP="00724EC1">
            <w:pPr>
              <w:spacing w:line="240" w:lineRule="auto"/>
              <w:jc w:val="center"/>
              <w:rPr>
                <w:rFonts w:ascii="Times New Roman" w:hAnsi="Times New Roman" w:cs="Times New Roman"/>
                <w:sz w:val="20"/>
                <w:szCs w:val="20"/>
              </w:rPr>
            </w:pPr>
            <w:r w:rsidRPr="00FC1EB1">
              <w:rPr>
                <w:rFonts w:ascii="Times New Roman" w:hAnsi="Times New Roman" w:cs="Times New Roman"/>
                <w:sz w:val="20"/>
                <w:szCs w:val="20"/>
              </w:rPr>
              <w:t>Yes</w:t>
            </w:r>
          </w:p>
        </w:tc>
        <w:tc>
          <w:tcPr>
            <w:tcW w:w="875" w:type="dxa"/>
          </w:tcPr>
          <w:p w14:paraId="579DD9BD" w14:textId="77777777" w:rsidR="00724EC1" w:rsidRPr="00FC1EB1" w:rsidRDefault="00724EC1" w:rsidP="00724EC1">
            <w:pPr>
              <w:spacing w:line="240" w:lineRule="auto"/>
              <w:jc w:val="center"/>
              <w:rPr>
                <w:rFonts w:ascii="Times New Roman" w:hAnsi="Times New Roman" w:cs="Times New Roman"/>
              </w:rPr>
            </w:pPr>
          </w:p>
        </w:tc>
      </w:tr>
      <w:tr w:rsidR="00724EC1" w:rsidRPr="004353AB" w14:paraId="130F4FDE" w14:textId="77777777" w:rsidTr="2391673A">
        <w:trPr>
          <w:trHeight w:val="808"/>
        </w:trPr>
        <w:tc>
          <w:tcPr>
            <w:tcW w:w="2975" w:type="dxa"/>
          </w:tcPr>
          <w:p w14:paraId="4FD19F87" w14:textId="16A07F37" w:rsidR="00724EC1" w:rsidRPr="00FC1EB1" w:rsidRDefault="00FC1EB1" w:rsidP="00FC1EB1">
            <w:pPr>
              <w:spacing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br/>
            </w:r>
            <w:r w:rsidR="00724EC1" w:rsidRPr="00FC1EB1">
              <w:rPr>
                <w:rFonts w:ascii="Times New Roman" w:hAnsi="Times New Roman" w:cs="Times New Roman"/>
                <w:sz w:val="20"/>
                <w:szCs w:val="20"/>
              </w:rPr>
              <w:t>Is the transaction being</w:t>
            </w:r>
            <w:r w:rsidRPr="00FC1EB1">
              <w:rPr>
                <w:rFonts w:ascii="Times New Roman" w:hAnsi="Times New Roman" w:cs="Times New Roman"/>
                <w:sz w:val="20"/>
                <w:szCs w:val="20"/>
              </w:rPr>
              <w:t xml:space="preserve"> </w:t>
            </w:r>
            <w:r w:rsidR="00724EC1" w:rsidRPr="00FC1EB1">
              <w:rPr>
                <w:rFonts w:ascii="Times New Roman" w:hAnsi="Times New Roman" w:cs="Times New Roman"/>
                <w:sz w:val="20"/>
                <w:szCs w:val="20"/>
              </w:rPr>
              <w:t>conducted through a third party?</w:t>
            </w:r>
          </w:p>
        </w:tc>
        <w:tc>
          <w:tcPr>
            <w:tcW w:w="1844" w:type="dxa"/>
          </w:tcPr>
          <w:p w14:paraId="0098D1DC" w14:textId="77777777" w:rsidR="00FC1EB1" w:rsidRPr="00FC1EB1" w:rsidRDefault="00FC1EB1" w:rsidP="00724EC1">
            <w:pPr>
              <w:spacing w:line="240" w:lineRule="auto"/>
              <w:jc w:val="center"/>
              <w:rPr>
                <w:rFonts w:ascii="Times New Roman" w:hAnsi="Times New Roman" w:cs="Times New Roman"/>
                <w:sz w:val="20"/>
                <w:szCs w:val="20"/>
              </w:rPr>
            </w:pPr>
          </w:p>
          <w:p w14:paraId="37E1D76F" w14:textId="21742AC0" w:rsidR="00724EC1" w:rsidRPr="00FC1EB1" w:rsidRDefault="00724EC1" w:rsidP="00724EC1">
            <w:pPr>
              <w:spacing w:line="240" w:lineRule="auto"/>
              <w:jc w:val="center"/>
              <w:rPr>
                <w:rFonts w:ascii="Times New Roman" w:hAnsi="Times New Roman" w:cs="Times New Roman"/>
                <w:sz w:val="20"/>
                <w:szCs w:val="20"/>
              </w:rPr>
            </w:pPr>
            <w:r w:rsidRPr="00FC1EB1">
              <w:rPr>
                <w:rFonts w:ascii="Times New Roman" w:hAnsi="Times New Roman" w:cs="Times New Roman"/>
                <w:sz w:val="20"/>
                <w:szCs w:val="20"/>
              </w:rPr>
              <w:t>No</w:t>
            </w:r>
          </w:p>
        </w:tc>
        <w:tc>
          <w:tcPr>
            <w:tcW w:w="2672" w:type="dxa"/>
          </w:tcPr>
          <w:p w14:paraId="79504A64" w14:textId="77777777" w:rsidR="00FC1EB1" w:rsidRPr="00FC1EB1" w:rsidRDefault="00FC1EB1" w:rsidP="00724EC1">
            <w:pPr>
              <w:spacing w:line="240" w:lineRule="auto"/>
              <w:jc w:val="center"/>
              <w:rPr>
                <w:rFonts w:ascii="Times New Roman" w:hAnsi="Times New Roman" w:cs="Times New Roman"/>
                <w:sz w:val="20"/>
                <w:szCs w:val="20"/>
              </w:rPr>
            </w:pPr>
          </w:p>
          <w:p w14:paraId="6E128B8C" w14:textId="01B78AB1" w:rsidR="00724EC1" w:rsidRPr="00FC1EB1" w:rsidRDefault="00724EC1" w:rsidP="00724EC1">
            <w:pPr>
              <w:spacing w:line="240" w:lineRule="auto"/>
              <w:jc w:val="center"/>
              <w:rPr>
                <w:rFonts w:ascii="Times New Roman" w:hAnsi="Times New Roman" w:cs="Times New Roman"/>
                <w:sz w:val="20"/>
                <w:szCs w:val="20"/>
              </w:rPr>
            </w:pPr>
            <w:r w:rsidRPr="00FC1EB1">
              <w:rPr>
                <w:rFonts w:ascii="Times New Roman" w:hAnsi="Times New Roman" w:cs="Times New Roman"/>
                <w:sz w:val="20"/>
                <w:szCs w:val="20"/>
              </w:rPr>
              <w:t>N/A</w:t>
            </w:r>
          </w:p>
        </w:tc>
        <w:tc>
          <w:tcPr>
            <w:tcW w:w="2407" w:type="dxa"/>
          </w:tcPr>
          <w:p w14:paraId="5810B5BE" w14:textId="77777777" w:rsidR="00FC1EB1" w:rsidRPr="00FC1EB1" w:rsidRDefault="00FC1EB1" w:rsidP="00724EC1">
            <w:pPr>
              <w:spacing w:line="240" w:lineRule="auto"/>
              <w:jc w:val="center"/>
              <w:rPr>
                <w:rFonts w:ascii="Times New Roman" w:hAnsi="Times New Roman" w:cs="Times New Roman"/>
                <w:sz w:val="20"/>
                <w:szCs w:val="20"/>
              </w:rPr>
            </w:pPr>
          </w:p>
          <w:p w14:paraId="58806BF9" w14:textId="1842DC78" w:rsidR="00724EC1" w:rsidRPr="00FC1EB1" w:rsidRDefault="00724EC1" w:rsidP="00724EC1">
            <w:pPr>
              <w:spacing w:line="240" w:lineRule="auto"/>
              <w:jc w:val="center"/>
              <w:rPr>
                <w:rFonts w:ascii="Times New Roman" w:hAnsi="Times New Roman" w:cs="Times New Roman"/>
                <w:sz w:val="20"/>
                <w:szCs w:val="20"/>
              </w:rPr>
            </w:pPr>
            <w:r w:rsidRPr="00FC1EB1">
              <w:rPr>
                <w:rFonts w:ascii="Times New Roman" w:hAnsi="Times New Roman" w:cs="Times New Roman"/>
                <w:sz w:val="20"/>
                <w:szCs w:val="20"/>
              </w:rPr>
              <w:t>Yes</w:t>
            </w:r>
          </w:p>
        </w:tc>
        <w:tc>
          <w:tcPr>
            <w:tcW w:w="875" w:type="dxa"/>
          </w:tcPr>
          <w:p w14:paraId="51BB21DF" w14:textId="77777777" w:rsidR="00724EC1" w:rsidRPr="00FC1EB1" w:rsidRDefault="00724EC1" w:rsidP="00724EC1">
            <w:pPr>
              <w:spacing w:line="240" w:lineRule="auto"/>
              <w:jc w:val="center"/>
              <w:rPr>
                <w:rFonts w:ascii="Times New Roman" w:hAnsi="Times New Roman" w:cs="Times New Roman"/>
              </w:rPr>
            </w:pPr>
          </w:p>
        </w:tc>
      </w:tr>
      <w:tr w:rsidR="00724EC1" w:rsidRPr="004353AB" w14:paraId="27FAC939" w14:textId="77777777" w:rsidTr="2391673A">
        <w:trPr>
          <w:trHeight w:val="933"/>
        </w:trPr>
        <w:tc>
          <w:tcPr>
            <w:tcW w:w="2975" w:type="dxa"/>
          </w:tcPr>
          <w:p w14:paraId="01828C99" w14:textId="1E932BF3" w:rsidR="00724EC1" w:rsidRPr="00FC1EB1" w:rsidRDefault="00FC1EB1" w:rsidP="00FC1EB1">
            <w:pPr>
              <w:spacing w:line="240" w:lineRule="auto"/>
              <w:jc w:val="center"/>
              <w:rPr>
                <w:rFonts w:ascii="Times New Roman" w:hAnsi="Times New Roman" w:cs="Times New Roman"/>
                <w:sz w:val="20"/>
                <w:szCs w:val="20"/>
              </w:rPr>
            </w:pPr>
            <w:r>
              <w:rPr>
                <w:rFonts w:ascii="Times New Roman" w:hAnsi="Times New Roman" w:cs="Times New Roman"/>
                <w:sz w:val="20"/>
                <w:szCs w:val="20"/>
              </w:rPr>
              <w:br/>
            </w:r>
            <w:r w:rsidR="00724EC1" w:rsidRPr="00FC1EB1">
              <w:rPr>
                <w:rFonts w:ascii="Times New Roman" w:hAnsi="Times New Roman" w:cs="Times New Roman"/>
                <w:sz w:val="20"/>
                <w:szCs w:val="20"/>
              </w:rPr>
              <w:t xml:space="preserve">Have you verified </w:t>
            </w:r>
            <w:r w:rsidRPr="00FC1EB1">
              <w:rPr>
                <w:rFonts w:ascii="Times New Roman" w:hAnsi="Times New Roman" w:cs="Times New Roman"/>
                <w:sz w:val="20"/>
                <w:szCs w:val="20"/>
              </w:rPr>
              <w:br/>
            </w:r>
            <w:r w:rsidR="00724EC1" w:rsidRPr="00FC1EB1">
              <w:rPr>
                <w:rFonts w:ascii="Times New Roman" w:hAnsi="Times New Roman" w:cs="Times New Roman"/>
                <w:sz w:val="20"/>
                <w:szCs w:val="20"/>
              </w:rPr>
              <w:t>property ownership?</w:t>
            </w:r>
          </w:p>
        </w:tc>
        <w:tc>
          <w:tcPr>
            <w:tcW w:w="1844" w:type="dxa"/>
          </w:tcPr>
          <w:p w14:paraId="430519AE" w14:textId="3FE4B404" w:rsidR="00724EC1" w:rsidRPr="00FC1EB1" w:rsidRDefault="00FC1EB1" w:rsidP="00FC1EB1">
            <w:pPr>
              <w:spacing w:line="240" w:lineRule="auto"/>
              <w:jc w:val="center"/>
              <w:rPr>
                <w:rFonts w:ascii="Times New Roman" w:hAnsi="Times New Roman" w:cs="Times New Roman"/>
                <w:sz w:val="20"/>
                <w:szCs w:val="20"/>
              </w:rPr>
            </w:pPr>
            <w:r>
              <w:rPr>
                <w:rFonts w:ascii="Times New Roman" w:hAnsi="Times New Roman" w:cs="Times New Roman"/>
                <w:sz w:val="20"/>
                <w:szCs w:val="20"/>
              </w:rPr>
              <w:br/>
            </w:r>
            <w:r w:rsidR="00724EC1" w:rsidRPr="00FC1EB1">
              <w:rPr>
                <w:rFonts w:ascii="Times New Roman" w:hAnsi="Times New Roman" w:cs="Times New Roman"/>
                <w:sz w:val="20"/>
                <w:szCs w:val="20"/>
              </w:rPr>
              <w:t>Owner(s) verified via Land Registry check</w:t>
            </w:r>
          </w:p>
        </w:tc>
        <w:tc>
          <w:tcPr>
            <w:tcW w:w="2672" w:type="dxa"/>
          </w:tcPr>
          <w:p w14:paraId="45F52F9B" w14:textId="43DAD8B7" w:rsidR="00724EC1" w:rsidRPr="00FC1EB1" w:rsidRDefault="00FC1EB1" w:rsidP="00FC1EB1">
            <w:pPr>
              <w:spacing w:line="240" w:lineRule="auto"/>
              <w:jc w:val="center"/>
              <w:rPr>
                <w:rFonts w:ascii="Times New Roman" w:hAnsi="Times New Roman" w:cs="Times New Roman"/>
                <w:sz w:val="20"/>
                <w:szCs w:val="20"/>
              </w:rPr>
            </w:pPr>
            <w:r>
              <w:rPr>
                <w:rFonts w:ascii="Times New Roman" w:hAnsi="Times New Roman" w:cs="Times New Roman"/>
                <w:sz w:val="20"/>
                <w:szCs w:val="20"/>
              </w:rPr>
              <w:br/>
            </w:r>
            <w:r w:rsidR="00724EC1" w:rsidRPr="00FC1EB1">
              <w:rPr>
                <w:rFonts w:ascii="Times New Roman" w:hAnsi="Times New Roman" w:cs="Times New Roman"/>
                <w:sz w:val="20"/>
                <w:szCs w:val="20"/>
              </w:rPr>
              <w:t>Satisfied with visual inspection/Owned by third party</w:t>
            </w:r>
            <w:r w:rsidRPr="00FC1EB1">
              <w:rPr>
                <w:rFonts w:ascii="Times New Roman" w:hAnsi="Times New Roman" w:cs="Times New Roman"/>
                <w:sz w:val="20"/>
                <w:szCs w:val="20"/>
              </w:rPr>
              <w:br/>
            </w:r>
            <w:r w:rsidR="00724EC1" w:rsidRPr="00FC1EB1">
              <w:rPr>
                <w:rFonts w:ascii="Times New Roman" w:hAnsi="Times New Roman" w:cs="Times New Roman"/>
                <w:sz w:val="20"/>
                <w:szCs w:val="20"/>
              </w:rPr>
              <w:t>(Trust/Company/Probate)</w:t>
            </w:r>
          </w:p>
        </w:tc>
        <w:tc>
          <w:tcPr>
            <w:tcW w:w="2407" w:type="dxa"/>
          </w:tcPr>
          <w:p w14:paraId="6A30190F" w14:textId="77777777" w:rsidR="00724EC1" w:rsidRPr="00FC1EB1" w:rsidRDefault="00724EC1" w:rsidP="00724EC1">
            <w:pPr>
              <w:spacing w:line="240" w:lineRule="auto"/>
              <w:jc w:val="center"/>
              <w:rPr>
                <w:rFonts w:ascii="Times New Roman" w:hAnsi="Times New Roman" w:cs="Times New Roman"/>
                <w:sz w:val="20"/>
                <w:szCs w:val="20"/>
              </w:rPr>
            </w:pPr>
          </w:p>
          <w:p w14:paraId="523E46CA" w14:textId="77777777" w:rsidR="00724EC1" w:rsidRPr="00FC1EB1" w:rsidRDefault="00724EC1" w:rsidP="00724EC1">
            <w:pPr>
              <w:spacing w:line="240" w:lineRule="auto"/>
              <w:jc w:val="center"/>
              <w:rPr>
                <w:rFonts w:ascii="Times New Roman" w:hAnsi="Times New Roman" w:cs="Times New Roman"/>
                <w:sz w:val="20"/>
                <w:szCs w:val="20"/>
              </w:rPr>
            </w:pPr>
            <w:r w:rsidRPr="00FC1EB1">
              <w:rPr>
                <w:rFonts w:ascii="Times New Roman" w:hAnsi="Times New Roman" w:cs="Times New Roman"/>
                <w:sz w:val="20"/>
                <w:szCs w:val="20"/>
              </w:rPr>
              <w:t>No</w:t>
            </w:r>
          </w:p>
        </w:tc>
        <w:tc>
          <w:tcPr>
            <w:tcW w:w="875" w:type="dxa"/>
          </w:tcPr>
          <w:p w14:paraId="3A2E9444" w14:textId="77777777" w:rsidR="00724EC1" w:rsidRPr="00FC1EB1" w:rsidRDefault="00724EC1" w:rsidP="00724EC1">
            <w:pPr>
              <w:spacing w:line="240" w:lineRule="auto"/>
              <w:jc w:val="center"/>
              <w:rPr>
                <w:rFonts w:ascii="Times New Roman" w:hAnsi="Times New Roman" w:cs="Times New Roman"/>
              </w:rPr>
            </w:pPr>
          </w:p>
        </w:tc>
      </w:tr>
      <w:tr w:rsidR="00724EC1" w:rsidRPr="004353AB" w14:paraId="3E69EE24" w14:textId="77777777" w:rsidTr="2391673A">
        <w:trPr>
          <w:trHeight w:val="805"/>
        </w:trPr>
        <w:tc>
          <w:tcPr>
            <w:tcW w:w="2975" w:type="dxa"/>
          </w:tcPr>
          <w:p w14:paraId="1F6AF8C7" w14:textId="16DBF68D" w:rsidR="00724EC1" w:rsidRPr="00FC1EB1" w:rsidRDefault="621A6E2E" w:rsidP="00FC1EB1">
            <w:pPr>
              <w:jc w:val="center"/>
              <w:rPr>
                <w:rFonts w:ascii="Times New Roman" w:hAnsi="Times New Roman" w:cs="Times New Roman"/>
                <w:sz w:val="20"/>
                <w:szCs w:val="20"/>
              </w:rPr>
            </w:pPr>
            <w:r w:rsidRPr="2391673A">
              <w:rPr>
                <w:rFonts w:ascii="Times New Roman" w:hAnsi="Times New Roman" w:cs="Times New Roman"/>
                <w:sz w:val="20"/>
                <w:szCs w:val="20"/>
              </w:rPr>
              <w:t>Are there any other concerns/</w:t>
            </w:r>
            <w:r w:rsidR="5F6EDC19" w:rsidRPr="2391673A">
              <w:rPr>
                <w:rFonts w:ascii="Times New Roman" w:hAnsi="Times New Roman" w:cs="Times New Roman"/>
                <w:sz w:val="20"/>
                <w:szCs w:val="20"/>
              </w:rPr>
              <w:t>complications</w:t>
            </w:r>
            <w:r w:rsidR="00724EC1">
              <w:br/>
            </w:r>
            <w:r w:rsidRPr="2391673A">
              <w:rPr>
                <w:rFonts w:ascii="Times New Roman" w:hAnsi="Times New Roman" w:cs="Times New Roman"/>
                <w:sz w:val="20"/>
                <w:szCs w:val="20"/>
              </w:rPr>
              <w:t xml:space="preserve">in the transaction? </w:t>
            </w:r>
          </w:p>
        </w:tc>
        <w:tc>
          <w:tcPr>
            <w:tcW w:w="1844" w:type="dxa"/>
          </w:tcPr>
          <w:p w14:paraId="65D69DEB" w14:textId="20C403D8" w:rsidR="00724EC1" w:rsidRPr="00FC1EB1" w:rsidRDefault="0039531F" w:rsidP="00BC1CE8">
            <w:pPr>
              <w:jc w:val="center"/>
              <w:rPr>
                <w:rFonts w:ascii="Times New Roman" w:hAnsi="Times New Roman" w:cs="Times New Roman"/>
                <w:sz w:val="20"/>
                <w:szCs w:val="20"/>
              </w:rPr>
            </w:pPr>
            <w:r>
              <w:rPr>
                <w:rFonts w:ascii="Times New Roman" w:hAnsi="Times New Roman" w:cs="Times New Roman"/>
                <w:sz w:val="20"/>
                <w:szCs w:val="20"/>
              </w:rPr>
              <w:br/>
            </w:r>
            <w:r w:rsidR="00724EC1" w:rsidRPr="00FC1EB1">
              <w:rPr>
                <w:rFonts w:ascii="Times New Roman" w:hAnsi="Times New Roman" w:cs="Times New Roman"/>
                <w:sz w:val="20"/>
                <w:szCs w:val="20"/>
              </w:rPr>
              <w:t>No</w:t>
            </w:r>
          </w:p>
        </w:tc>
        <w:tc>
          <w:tcPr>
            <w:tcW w:w="2672" w:type="dxa"/>
          </w:tcPr>
          <w:p w14:paraId="75751FFA" w14:textId="1AD43C5A" w:rsidR="00724EC1" w:rsidRPr="00FC1EB1" w:rsidRDefault="0039531F" w:rsidP="00BC1CE8">
            <w:pPr>
              <w:jc w:val="center"/>
              <w:rPr>
                <w:rFonts w:ascii="Times New Roman" w:hAnsi="Times New Roman" w:cs="Times New Roman"/>
                <w:sz w:val="20"/>
                <w:szCs w:val="20"/>
              </w:rPr>
            </w:pPr>
            <w:r>
              <w:rPr>
                <w:rFonts w:ascii="Times New Roman" w:hAnsi="Times New Roman" w:cs="Times New Roman"/>
                <w:sz w:val="20"/>
                <w:szCs w:val="20"/>
              </w:rPr>
              <w:br/>
            </w:r>
            <w:r w:rsidR="00724EC1" w:rsidRPr="00FC1EB1">
              <w:rPr>
                <w:rFonts w:ascii="Times New Roman" w:hAnsi="Times New Roman" w:cs="Times New Roman"/>
                <w:sz w:val="20"/>
                <w:szCs w:val="20"/>
              </w:rPr>
              <w:t>Some Concern</w:t>
            </w:r>
          </w:p>
        </w:tc>
        <w:tc>
          <w:tcPr>
            <w:tcW w:w="2407" w:type="dxa"/>
          </w:tcPr>
          <w:p w14:paraId="2958B155" w14:textId="76A6A7C4" w:rsidR="00724EC1" w:rsidRPr="00FC1EB1" w:rsidRDefault="0039531F" w:rsidP="00BC1CE8">
            <w:pPr>
              <w:jc w:val="center"/>
              <w:rPr>
                <w:rFonts w:ascii="Times New Roman" w:hAnsi="Times New Roman" w:cs="Times New Roman"/>
                <w:sz w:val="20"/>
                <w:szCs w:val="20"/>
              </w:rPr>
            </w:pPr>
            <w:r>
              <w:rPr>
                <w:rFonts w:ascii="Times New Roman" w:hAnsi="Times New Roman" w:cs="Times New Roman"/>
                <w:sz w:val="20"/>
                <w:szCs w:val="20"/>
              </w:rPr>
              <w:br/>
            </w:r>
            <w:r w:rsidR="00724EC1" w:rsidRPr="00FC1EB1">
              <w:rPr>
                <w:rFonts w:ascii="Times New Roman" w:hAnsi="Times New Roman" w:cs="Times New Roman"/>
                <w:sz w:val="20"/>
                <w:szCs w:val="20"/>
              </w:rPr>
              <w:t xml:space="preserve">Further investigation </w:t>
            </w:r>
            <w:r>
              <w:rPr>
                <w:rFonts w:ascii="Times New Roman" w:hAnsi="Times New Roman" w:cs="Times New Roman"/>
                <w:sz w:val="20"/>
                <w:szCs w:val="20"/>
              </w:rPr>
              <w:br/>
            </w:r>
            <w:r w:rsidR="00724EC1" w:rsidRPr="00FC1EB1">
              <w:rPr>
                <w:rFonts w:ascii="Times New Roman" w:hAnsi="Times New Roman" w:cs="Times New Roman"/>
                <w:sz w:val="20"/>
                <w:szCs w:val="20"/>
              </w:rPr>
              <w:t>required</w:t>
            </w:r>
          </w:p>
        </w:tc>
        <w:tc>
          <w:tcPr>
            <w:tcW w:w="875" w:type="dxa"/>
          </w:tcPr>
          <w:p w14:paraId="4A97D8EE" w14:textId="77777777" w:rsidR="00724EC1" w:rsidRPr="00FC1EB1" w:rsidRDefault="00724EC1" w:rsidP="00BC1CE8">
            <w:pPr>
              <w:jc w:val="center"/>
              <w:rPr>
                <w:rFonts w:ascii="Times New Roman" w:hAnsi="Times New Roman" w:cs="Times New Roman"/>
              </w:rPr>
            </w:pPr>
          </w:p>
        </w:tc>
      </w:tr>
      <w:tr w:rsidR="00724EC1" w:rsidRPr="004353AB" w14:paraId="377F5B7F" w14:textId="77777777" w:rsidTr="2391673A">
        <w:trPr>
          <w:trHeight w:val="210"/>
        </w:trPr>
        <w:tc>
          <w:tcPr>
            <w:tcW w:w="2975" w:type="dxa"/>
          </w:tcPr>
          <w:p w14:paraId="00E1A017" w14:textId="77777777" w:rsidR="00724EC1" w:rsidRPr="004353AB" w:rsidRDefault="00724EC1" w:rsidP="00BC1CE8">
            <w:pPr>
              <w:jc w:val="center"/>
              <w:rPr>
                <w:rFonts w:ascii="Times New Roman" w:hAnsi="Times New Roman" w:cs="Times New Roman"/>
                <w:sz w:val="24"/>
                <w:szCs w:val="24"/>
              </w:rPr>
            </w:pPr>
          </w:p>
        </w:tc>
        <w:tc>
          <w:tcPr>
            <w:tcW w:w="1844" w:type="dxa"/>
          </w:tcPr>
          <w:p w14:paraId="6AC750FE" w14:textId="77777777" w:rsidR="00724EC1" w:rsidRPr="004353AB" w:rsidRDefault="00724EC1" w:rsidP="00BC1CE8">
            <w:pPr>
              <w:jc w:val="center"/>
              <w:rPr>
                <w:rFonts w:ascii="Times New Roman" w:hAnsi="Times New Roman" w:cs="Times New Roman"/>
                <w:sz w:val="24"/>
                <w:szCs w:val="24"/>
              </w:rPr>
            </w:pPr>
          </w:p>
        </w:tc>
        <w:tc>
          <w:tcPr>
            <w:tcW w:w="2672" w:type="dxa"/>
          </w:tcPr>
          <w:p w14:paraId="7B7B1AC7" w14:textId="77777777" w:rsidR="00724EC1" w:rsidRPr="004353AB" w:rsidRDefault="00724EC1" w:rsidP="00BC1CE8">
            <w:pPr>
              <w:jc w:val="center"/>
              <w:rPr>
                <w:rFonts w:ascii="Times New Roman" w:hAnsi="Times New Roman" w:cs="Times New Roman"/>
                <w:sz w:val="24"/>
                <w:szCs w:val="24"/>
              </w:rPr>
            </w:pPr>
          </w:p>
        </w:tc>
        <w:tc>
          <w:tcPr>
            <w:tcW w:w="2407" w:type="dxa"/>
          </w:tcPr>
          <w:p w14:paraId="3CBF4F6F" w14:textId="3AF57C19" w:rsidR="00724EC1" w:rsidRPr="0039531F" w:rsidRDefault="00724EC1" w:rsidP="0039531F">
            <w:pPr>
              <w:jc w:val="center"/>
              <w:rPr>
                <w:rFonts w:ascii="Times New Roman" w:hAnsi="Times New Roman" w:cs="Times New Roman"/>
                <w:b/>
                <w:bCs/>
                <w:sz w:val="24"/>
                <w:szCs w:val="24"/>
              </w:rPr>
            </w:pPr>
            <w:r w:rsidRPr="0039531F">
              <w:rPr>
                <w:rFonts w:ascii="Times New Roman" w:hAnsi="Times New Roman" w:cs="Times New Roman"/>
                <w:b/>
                <w:bCs/>
                <w:sz w:val="24"/>
                <w:szCs w:val="24"/>
              </w:rPr>
              <w:t xml:space="preserve">TOTAL </w:t>
            </w:r>
            <w:r w:rsidR="0039531F">
              <w:rPr>
                <w:rFonts w:ascii="Times New Roman" w:hAnsi="Times New Roman" w:cs="Times New Roman"/>
                <w:b/>
                <w:bCs/>
                <w:sz w:val="24"/>
                <w:szCs w:val="24"/>
              </w:rPr>
              <w:t>SCORE:</w:t>
            </w:r>
          </w:p>
        </w:tc>
        <w:tc>
          <w:tcPr>
            <w:tcW w:w="875" w:type="dxa"/>
          </w:tcPr>
          <w:p w14:paraId="12573B01" w14:textId="77777777" w:rsidR="00724EC1" w:rsidRPr="004353AB" w:rsidRDefault="00724EC1" w:rsidP="00BC1CE8">
            <w:pPr>
              <w:jc w:val="center"/>
              <w:rPr>
                <w:rFonts w:ascii="Times New Roman" w:hAnsi="Times New Roman" w:cs="Times New Roman"/>
                <w:sz w:val="24"/>
                <w:szCs w:val="24"/>
              </w:rPr>
            </w:pPr>
          </w:p>
        </w:tc>
      </w:tr>
    </w:tbl>
    <w:p w14:paraId="5E6BA6FF" w14:textId="7D1EA222" w:rsidR="00BC2786" w:rsidRPr="000E1B56" w:rsidRDefault="002C04E2" w:rsidP="2391673A">
      <w:pPr>
        <w:spacing w:line="240" w:lineRule="auto"/>
        <w:rPr>
          <w:rFonts w:ascii="Times New Roman" w:hAnsi="Times New Roman" w:cs="Times New Roman"/>
          <w:b/>
          <w:bCs/>
          <w:sz w:val="24"/>
          <w:szCs w:val="24"/>
        </w:rPr>
      </w:pPr>
      <w:r w:rsidRPr="2391673A">
        <w:rPr>
          <w:rFonts w:ascii="Times New Roman" w:hAnsi="Times New Roman" w:cs="Times New Roman"/>
          <w:color w:val="FF0000"/>
          <w:sz w:val="20"/>
          <w:szCs w:val="20"/>
        </w:rPr>
        <w:t>* Please adjust this figure according to your marketplace</w:t>
      </w:r>
      <w:r w:rsidR="006E483F">
        <w:br/>
      </w:r>
      <w:r w:rsidR="006E483F">
        <w:br/>
      </w:r>
      <w:r w:rsidR="000E1B56" w:rsidRPr="2391673A">
        <w:rPr>
          <w:rFonts w:ascii="Times New Roman" w:hAnsi="Times New Roman" w:cs="Times New Roman"/>
          <w:b/>
          <w:bCs/>
          <w:sz w:val="24"/>
          <w:szCs w:val="24"/>
        </w:rPr>
        <w:t>Add up TOTAL SCORE and apply the following:</w:t>
      </w:r>
    </w:p>
    <w:tbl>
      <w:tblPr>
        <w:tblW w:w="10618" w:type="dxa"/>
        <w:tblInd w:w="-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7"/>
        <w:gridCol w:w="7641"/>
      </w:tblGrid>
      <w:tr w:rsidR="00B44557" w:rsidRPr="004353AB" w14:paraId="336274D4" w14:textId="77777777" w:rsidTr="2391673A">
        <w:trPr>
          <w:trHeight w:val="750"/>
        </w:trPr>
        <w:tc>
          <w:tcPr>
            <w:tcW w:w="2977" w:type="dxa"/>
          </w:tcPr>
          <w:p w14:paraId="64472D4B" w14:textId="2947EA86" w:rsidR="00B44557" w:rsidRPr="000E1B56" w:rsidRDefault="00CD1921" w:rsidP="000E1B56">
            <w:pPr>
              <w:jc w:val="center"/>
              <w:rPr>
                <w:rFonts w:ascii="Times New Roman" w:hAnsi="Times New Roman" w:cs="Times New Roman"/>
                <w:sz w:val="20"/>
                <w:szCs w:val="20"/>
              </w:rPr>
            </w:pPr>
            <w:r>
              <w:rPr>
                <w:rFonts w:ascii="Times New Roman" w:hAnsi="Times New Roman" w:cs="Times New Roman"/>
                <w:sz w:val="20"/>
                <w:szCs w:val="20"/>
              </w:rPr>
              <w:br/>
            </w:r>
            <w:r w:rsidR="00B44557" w:rsidRPr="000E1B56">
              <w:rPr>
                <w:rFonts w:ascii="Times New Roman" w:hAnsi="Times New Roman" w:cs="Times New Roman"/>
                <w:sz w:val="20"/>
                <w:szCs w:val="20"/>
              </w:rPr>
              <w:t xml:space="preserve">Normal Risk </w:t>
            </w:r>
            <w:r w:rsidR="000E1B56" w:rsidRPr="000E1B56">
              <w:rPr>
                <w:rFonts w:ascii="Times New Roman" w:hAnsi="Times New Roman" w:cs="Times New Roman"/>
                <w:sz w:val="20"/>
                <w:szCs w:val="20"/>
              </w:rPr>
              <w:br/>
            </w:r>
            <w:r w:rsidR="00B44557" w:rsidRPr="000E1B56">
              <w:rPr>
                <w:rFonts w:ascii="Times New Roman" w:hAnsi="Times New Roman" w:cs="Times New Roman"/>
                <w:sz w:val="20"/>
                <w:szCs w:val="20"/>
              </w:rPr>
              <w:t>(Recommended Score: 1-8)</w:t>
            </w:r>
          </w:p>
        </w:tc>
        <w:tc>
          <w:tcPr>
            <w:tcW w:w="7641" w:type="dxa"/>
          </w:tcPr>
          <w:p w14:paraId="63865472" w14:textId="302C6C65" w:rsidR="00B44557" w:rsidRPr="000E1B56" w:rsidRDefault="00CD1921" w:rsidP="000E1B56">
            <w:pPr>
              <w:rPr>
                <w:rFonts w:ascii="Times New Roman" w:hAnsi="Times New Roman" w:cs="Times New Roman"/>
                <w:sz w:val="20"/>
                <w:szCs w:val="20"/>
              </w:rPr>
            </w:pPr>
            <w:r>
              <w:rPr>
                <w:rFonts w:ascii="Times New Roman" w:hAnsi="Times New Roman" w:cs="Times New Roman"/>
                <w:sz w:val="20"/>
                <w:szCs w:val="20"/>
              </w:rPr>
              <w:br/>
            </w:r>
            <w:r w:rsidR="00B44557" w:rsidRPr="000E1B56">
              <w:rPr>
                <w:rFonts w:ascii="Times New Roman" w:hAnsi="Times New Roman" w:cs="Times New Roman"/>
                <w:sz w:val="20"/>
                <w:szCs w:val="20"/>
              </w:rPr>
              <w:t xml:space="preserve">Next Steps: </w:t>
            </w:r>
            <w:r w:rsidR="00F71254" w:rsidRPr="00E96659">
              <w:rPr>
                <w:rFonts w:ascii="Times New Roman" w:hAnsi="Times New Roman" w:cs="Times New Roman"/>
                <w:color w:val="538135" w:themeColor="accent6" w:themeShade="BF"/>
                <w:sz w:val="20"/>
                <w:szCs w:val="20"/>
              </w:rPr>
              <w:t>U</w:t>
            </w:r>
            <w:r w:rsidR="00F71254" w:rsidRPr="00F71254">
              <w:rPr>
                <w:rFonts w:ascii="Times New Roman" w:hAnsi="Times New Roman" w:cs="Times New Roman"/>
                <w:color w:val="000000" w:themeColor="text1"/>
                <w:sz w:val="20"/>
                <w:szCs w:val="20"/>
              </w:rPr>
              <w:t>sing data collected</w:t>
            </w:r>
            <w:r w:rsidR="00F71254">
              <w:rPr>
                <w:rFonts w:ascii="Times New Roman" w:hAnsi="Times New Roman" w:cs="Times New Roman"/>
                <w:color w:val="000000" w:themeColor="text1"/>
                <w:sz w:val="20"/>
                <w:szCs w:val="20"/>
              </w:rPr>
              <w:t>,</w:t>
            </w:r>
            <w:r w:rsidR="00F71254" w:rsidRPr="00F71254">
              <w:rPr>
                <w:rFonts w:ascii="Times New Roman" w:hAnsi="Times New Roman" w:cs="Times New Roman"/>
                <w:color w:val="000000" w:themeColor="text1"/>
                <w:sz w:val="20"/>
                <w:szCs w:val="20"/>
              </w:rPr>
              <w:t xml:space="preserve"> run AML check via LandmarkAgent system </w:t>
            </w:r>
            <w:r w:rsidR="00F71254" w:rsidRPr="00F71254">
              <w:rPr>
                <w:rFonts w:ascii="Times New Roman" w:hAnsi="Times New Roman" w:cs="Times New Roman"/>
                <w:b/>
                <w:bCs/>
                <w:color w:val="000000" w:themeColor="text1"/>
                <w:sz w:val="20"/>
                <w:szCs w:val="20"/>
              </w:rPr>
              <w:t>*See Normal and Enhanced AML Processes*</w:t>
            </w:r>
          </w:p>
        </w:tc>
      </w:tr>
      <w:tr w:rsidR="00B44557" w:rsidRPr="004353AB" w14:paraId="5BE53883" w14:textId="77777777" w:rsidTr="2391673A">
        <w:trPr>
          <w:trHeight w:val="805"/>
        </w:trPr>
        <w:tc>
          <w:tcPr>
            <w:tcW w:w="2977" w:type="dxa"/>
          </w:tcPr>
          <w:p w14:paraId="6328B391" w14:textId="7B32E340" w:rsidR="00B44557" w:rsidRPr="000E1B56" w:rsidRDefault="000E1B56" w:rsidP="000E1B56">
            <w:pPr>
              <w:jc w:val="center"/>
              <w:rPr>
                <w:rFonts w:ascii="Times New Roman" w:hAnsi="Times New Roman" w:cs="Times New Roman"/>
                <w:sz w:val="20"/>
                <w:szCs w:val="20"/>
              </w:rPr>
            </w:pPr>
            <w:r>
              <w:br/>
            </w:r>
            <w:r w:rsidR="1F357892" w:rsidRPr="2391673A">
              <w:rPr>
                <w:rFonts w:ascii="Times New Roman" w:hAnsi="Times New Roman" w:cs="Times New Roman"/>
                <w:sz w:val="20"/>
                <w:szCs w:val="20"/>
              </w:rPr>
              <w:t xml:space="preserve">High Risk </w:t>
            </w:r>
            <w:r>
              <w:br/>
            </w:r>
            <w:r w:rsidR="1F357892" w:rsidRPr="2391673A">
              <w:rPr>
                <w:rFonts w:ascii="Times New Roman" w:hAnsi="Times New Roman" w:cs="Times New Roman"/>
                <w:sz w:val="20"/>
                <w:szCs w:val="20"/>
              </w:rPr>
              <w:t xml:space="preserve">(Recommended Score: </w:t>
            </w:r>
            <w:r w:rsidR="6A5AA0C5" w:rsidRPr="2391673A">
              <w:rPr>
                <w:rFonts w:ascii="Times New Roman" w:hAnsi="Times New Roman" w:cs="Times New Roman"/>
                <w:sz w:val="20"/>
                <w:szCs w:val="20"/>
              </w:rPr>
              <w:t>9+</w:t>
            </w:r>
            <w:r w:rsidR="1F357892" w:rsidRPr="2391673A">
              <w:rPr>
                <w:rFonts w:ascii="Times New Roman" w:hAnsi="Times New Roman" w:cs="Times New Roman"/>
                <w:sz w:val="20"/>
                <w:szCs w:val="20"/>
              </w:rPr>
              <w:t>)</w:t>
            </w:r>
            <w:r>
              <w:br/>
            </w:r>
          </w:p>
        </w:tc>
        <w:tc>
          <w:tcPr>
            <w:tcW w:w="7641" w:type="dxa"/>
          </w:tcPr>
          <w:p w14:paraId="10F9D822" w14:textId="6E8C1ECD" w:rsidR="00B44557" w:rsidRPr="000E1B56" w:rsidRDefault="00CD1921" w:rsidP="00BC1CE8">
            <w:pPr>
              <w:rPr>
                <w:rFonts w:ascii="Times New Roman" w:hAnsi="Times New Roman" w:cs="Times New Roman"/>
                <w:sz w:val="20"/>
                <w:szCs w:val="20"/>
              </w:rPr>
            </w:pPr>
            <w:r>
              <w:rPr>
                <w:rFonts w:ascii="Times New Roman" w:hAnsi="Times New Roman" w:cs="Times New Roman"/>
                <w:sz w:val="20"/>
                <w:szCs w:val="20"/>
              </w:rPr>
              <w:br/>
            </w:r>
            <w:r w:rsidR="00B44557" w:rsidRPr="000E1B56">
              <w:rPr>
                <w:rFonts w:ascii="Times New Roman" w:hAnsi="Times New Roman" w:cs="Times New Roman"/>
                <w:sz w:val="20"/>
                <w:szCs w:val="20"/>
              </w:rPr>
              <w:t xml:space="preserve">Next Steps: </w:t>
            </w:r>
            <w:r w:rsidR="00771016" w:rsidRPr="00771016">
              <w:rPr>
                <w:rFonts w:ascii="Times New Roman" w:hAnsi="Times New Roman" w:cs="Times New Roman"/>
                <w:color w:val="000000" w:themeColor="text1"/>
                <w:sz w:val="20"/>
                <w:szCs w:val="20"/>
              </w:rPr>
              <w:t xml:space="preserve">Using data collected, run AML check via LandmarkAgent system and consider taking additional measures in line with the circumstances surrounding the transaction </w:t>
            </w:r>
            <w:r w:rsidR="00771016" w:rsidRPr="00771016">
              <w:rPr>
                <w:rFonts w:ascii="Times New Roman" w:hAnsi="Times New Roman" w:cs="Times New Roman"/>
                <w:b/>
                <w:bCs/>
                <w:color w:val="000000" w:themeColor="text1"/>
                <w:sz w:val="20"/>
                <w:szCs w:val="20"/>
              </w:rPr>
              <w:t>*See Normal and Enhanced AML Processes*</w:t>
            </w:r>
          </w:p>
        </w:tc>
      </w:tr>
    </w:tbl>
    <w:p w14:paraId="1C23F8C0" w14:textId="77777777" w:rsidR="009051E1" w:rsidRPr="009051E1" w:rsidRDefault="009051E1" w:rsidP="009051E1">
      <w:pPr>
        <w:spacing w:line="240" w:lineRule="auto"/>
        <w:rPr>
          <w:rFonts w:ascii="Times New Roman" w:hAnsi="Times New Roman" w:cs="Times New Roman"/>
          <w:sz w:val="24"/>
          <w:szCs w:val="24"/>
        </w:rPr>
      </w:pPr>
    </w:p>
    <w:tbl>
      <w:tblPr>
        <w:tblStyle w:val="TableGrid"/>
        <w:tblW w:w="10650" w:type="dxa"/>
        <w:tblLook w:val="04A0" w:firstRow="1" w:lastRow="0" w:firstColumn="1" w:lastColumn="0" w:noHBand="0" w:noVBand="1"/>
      </w:tblPr>
      <w:tblGrid>
        <w:gridCol w:w="10650"/>
      </w:tblGrid>
      <w:tr w:rsidR="00CB2FD0" w14:paraId="1F48A2AF" w14:textId="77777777" w:rsidTr="00E17BBC">
        <w:trPr>
          <w:trHeight w:val="2804"/>
        </w:trPr>
        <w:tc>
          <w:tcPr>
            <w:tcW w:w="10650" w:type="dxa"/>
          </w:tcPr>
          <w:p w14:paraId="2A9A1243" w14:textId="77777777" w:rsidR="00CB2FD0" w:rsidRDefault="00CB2FD0" w:rsidP="006A428D">
            <w:pPr>
              <w:pStyle w:val="ListParagraph"/>
              <w:ind w:left="0"/>
              <w:rPr>
                <w:b/>
                <w:bCs/>
              </w:rPr>
            </w:pPr>
          </w:p>
          <w:p w14:paraId="74452CE3" w14:textId="2D408B0D" w:rsidR="00CB2FD0" w:rsidRDefault="00CB2FD0" w:rsidP="006A428D">
            <w:pPr>
              <w:pStyle w:val="ListParagraph"/>
              <w:ind w:left="0"/>
              <w:rPr>
                <w:b/>
                <w:bCs/>
              </w:rPr>
            </w:pPr>
            <w:r>
              <w:rPr>
                <w:b/>
                <w:bCs/>
              </w:rPr>
              <w:t xml:space="preserve">Notes: </w:t>
            </w:r>
          </w:p>
          <w:p w14:paraId="1CD7FE7F" w14:textId="77777777" w:rsidR="00CB2FD0" w:rsidRDefault="00CB2FD0" w:rsidP="006A428D">
            <w:pPr>
              <w:pStyle w:val="ListParagraph"/>
              <w:ind w:left="0"/>
              <w:rPr>
                <w:b/>
                <w:bCs/>
              </w:rPr>
            </w:pPr>
          </w:p>
          <w:p w14:paraId="254B15B2" w14:textId="77777777" w:rsidR="00CB2FD0" w:rsidRDefault="00CB2FD0" w:rsidP="006A428D">
            <w:pPr>
              <w:pStyle w:val="ListParagraph"/>
              <w:ind w:left="0"/>
              <w:rPr>
                <w:b/>
                <w:bCs/>
              </w:rPr>
            </w:pPr>
          </w:p>
          <w:p w14:paraId="4C8C130C" w14:textId="77777777" w:rsidR="00CB2FD0" w:rsidRDefault="00CB2FD0" w:rsidP="006A428D">
            <w:pPr>
              <w:pStyle w:val="ListParagraph"/>
              <w:ind w:left="0"/>
              <w:rPr>
                <w:b/>
                <w:bCs/>
              </w:rPr>
            </w:pPr>
          </w:p>
          <w:p w14:paraId="34C394D8" w14:textId="77777777" w:rsidR="00CB2FD0" w:rsidRDefault="00CB2FD0" w:rsidP="006A428D">
            <w:pPr>
              <w:pStyle w:val="ListParagraph"/>
              <w:ind w:left="0"/>
              <w:rPr>
                <w:b/>
                <w:bCs/>
              </w:rPr>
            </w:pPr>
          </w:p>
          <w:p w14:paraId="4E31E202" w14:textId="77777777" w:rsidR="00CB2FD0" w:rsidRDefault="00CB2FD0" w:rsidP="006A428D">
            <w:pPr>
              <w:pStyle w:val="ListParagraph"/>
              <w:ind w:left="0"/>
              <w:rPr>
                <w:b/>
                <w:bCs/>
              </w:rPr>
            </w:pPr>
          </w:p>
          <w:p w14:paraId="6AB841C3" w14:textId="77777777" w:rsidR="00CB2FD0" w:rsidRDefault="00CB2FD0" w:rsidP="006A428D">
            <w:pPr>
              <w:pStyle w:val="ListParagraph"/>
              <w:ind w:left="0"/>
              <w:rPr>
                <w:b/>
                <w:bCs/>
              </w:rPr>
            </w:pPr>
          </w:p>
          <w:p w14:paraId="39BFCA47" w14:textId="77777777" w:rsidR="00CB2FD0" w:rsidRDefault="00CB2FD0" w:rsidP="006A428D">
            <w:pPr>
              <w:pStyle w:val="ListParagraph"/>
              <w:ind w:left="0"/>
              <w:rPr>
                <w:b/>
                <w:bCs/>
              </w:rPr>
            </w:pPr>
          </w:p>
          <w:p w14:paraId="0DBFE9FA" w14:textId="77777777" w:rsidR="00CB2FD0" w:rsidRDefault="00CB2FD0" w:rsidP="006A428D">
            <w:pPr>
              <w:pStyle w:val="ListParagraph"/>
              <w:ind w:left="0"/>
              <w:rPr>
                <w:b/>
                <w:bCs/>
              </w:rPr>
            </w:pPr>
          </w:p>
          <w:p w14:paraId="167FC9AE" w14:textId="77777777" w:rsidR="00CB2FD0" w:rsidRDefault="00CB2FD0" w:rsidP="006A428D">
            <w:pPr>
              <w:pStyle w:val="ListParagraph"/>
              <w:ind w:left="0"/>
              <w:rPr>
                <w:b/>
                <w:bCs/>
              </w:rPr>
            </w:pPr>
          </w:p>
          <w:p w14:paraId="16C56885" w14:textId="77777777" w:rsidR="00CB2FD0" w:rsidRDefault="00CB2FD0" w:rsidP="006A428D">
            <w:pPr>
              <w:pStyle w:val="ListParagraph"/>
              <w:ind w:left="0"/>
              <w:rPr>
                <w:b/>
                <w:bCs/>
              </w:rPr>
            </w:pPr>
          </w:p>
          <w:p w14:paraId="2E476406" w14:textId="77777777" w:rsidR="00CB2FD0" w:rsidRDefault="00CB2FD0" w:rsidP="006A428D">
            <w:pPr>
              <w:pStyle w:val="ListParagraph"/>
              <w:ind w:left="0"/>
              <w:rPr>
                <w:b/>
                <w:bCs/>
              </w:rPr>
            </w:pPr>
          </w:p>
          <w:p w14:paraId="03D50C61" w14:textId="77777777" w:rsidR="00CB2FD0" w:rsidRDefault="00CB2FD0" w:rsidP="006A428D">
            <w:pPr>
              <w:pStyle w:val="ListParagraph"/>
              <w:ind w:left="0"/>
              <w:rPr>
                <w:b/>
                <w:bCs/>
              </w:rPr>
            </w:pPr>
          </w:p>
        </w:tc>
      </w:tr>
    </w:tbl>
    <w:p w14:paraId="2B0AAE00" w14:textId="77777777" w:rsidR="009051E1" w:rsidRPr="009051E1" w:rsidRDefault="009051E1" w:rsidP="009051E1">
      <w:pPr>
        <w:spacing w:line="240" w:lineRule="auto"/>
        <w:rPr>
          <w:rFonts w:ascii="Times New Roman" w:hAnsi="Times New Roman" w:cs="Times New Roman"/>
          <w:sz w:val="24"/>
          <w:szCs w:val="24"/>
        </w:rPr>
      </w:pPr>
    </w:p>
    <w:p w14:paraId="551109F3" w14:textId="5912B861" w:rsidR="2391673A" w:rsidRDefault="2391673A" w:rsidP="2391673A">
      <w:pPr>
        <w:jc w:val="center"/>
        <w:rPr>
          <w:rFonts w:ascii="Times New Roman" w:hAnsi="Times New Roman" w:cs="Times New Roman"/>
          <w:b/>
          <w:bCs/>
          <w:sz w:val="40"/>
          <w:szCs w:val="40"/>
        </w:rPr>
      </w:pPr>
    </w:p>
    <w:p w14:paraId="0517D55C" w14:textId="4292E5D9" w:rsidR="2391673A" w:rsidRDefault="2391673A" w:rsidP="2391673A">
      <w:pPr>
        <w:jc w:val="center"/>
        <w:rPr>
          <w:rFonts w:ascii="Times New Roman" w:hAnsi="Times New Roman" w:cs="Times New Roman"/>
          <w:b/>
          <w:bCs/>
          <w:sz w:val="40"/>
          <w:szCs w:val="40"/>
        </w:rPr>
      </w:pPr>
    </w:p>
    <w:p w14:paraId="021CE743" w14:textId="77777777" w:rsidR="00E17BBC" w:rsidRDefault="00E17BBC">
      <w:pPr>
        <w:rPr>
          <w:rFonts w:ascii="Times New Roman" w:hAnsi="Times New Roman" w:cs="Times New Roman"/>
          <w:b/>
          <w:bCs/>
          <w:sz w:val="40"/>
          <w:szCs w:val="40"/>
        </w:rPr>
      </w:pPr>
      <w:r>
        <w:rPr>
          <w:rFonts w:ascii="Times New Roman" w:hAnsi="Times New Roman" w:cs="Times New Roman"/>
          <w:b/>
          <w:bCs/>
          <w:sz w:val="40"/>
          <w:szCs w:val="40"/>
        </w:rPr>
        <w:br w:type="page"/>
      </w:r>
    </w:p>
    <w:p w14:paraId="715DB554" w14:textId="202337B5" w:rsidR="009051E1" w:rsidRPr="005F6534" w:rsidRDefault="00386FB4" w:rsidP="00E31100">
      <w:pPr>
        <w:jc w:val="center"/>
        <w:rPr>
          <w:rFonts w:ascii="Times New Roman" w:hAnsi="Times New Roman" w:cs="Times New Roman"/>
          <w:sz w:val="24"/>
          <w:szCs w:val="24"/>
        </w:rPr>
      </w:pPr>
      <w:r>
        <w:rPr>
          <w:rFonts w:ascii="Times New Roman" w:hAnsi="Times New Roman" w:cs="Times New Roman"/>
          <w:b/>
          <w:bCs/>
          <w:sz w:val="40"/>
          <w:szCs w:val="40"/>
        </w:rPr>
        <w:lastRenderedPageBreak/>
        <w:t xml:space="preserve">10. </w:t>
      </w:r>
      <w:r w:rsidR="009051E1" w:rsidRPr="001A3C94">
        <w:rPr>
          <w:rFonts w:ascii="Times New Roman" w:hAnsi="Times New Roman" w:cs="Times New Roman"/>
          <w:b/>
          <w:bCs/>
          <w:sz w:val="40"/>
          <w:szCs w:val="40"/>
        </w:rPr>
        <w:t>Customer Due Diligence - Buyers</w:t>
      </w:r>
    </w:p>
    <w:p w14:paraId="33024776" w14:textId="77777777" w:rsidR="009051E1" w:rsidRPr="009051E1" w:rsidRDefault="009051E1" w:rsidP="009051E1">
      <w:pPr>
        <w:spacing w:line="240" w:lineRule="auto"/>
        <w:rPr>
          <w:rFonts w:ascii="Times New Roman" w:hAnsi="Times New Roman" w:cs="Times New Roman"/>
          <w:sz w:val="24"/>
          <w:szCs w:val="24"/>
        </w:rPr>
      </w:pPr>
    </w:p>
    <w:p w14:paraId="03B95DEB" w14:textId="12448575" w:rsidR="009051E1" w:rsidRPr="009051E1" w:rsidRDefault="009051E1" w:rsidP="009051E1">
      <w:pPr>
        <w:spacing w:line="240" w:lineRule="auto"/>
        <w:rPr>
          <w:rFonts w:ascii="Times New Roman" w:hAnsi="Times New Roman" w:cs="Times New Roman"/>
          <w:sz w:val="24"/>
          <w:szCs w:val="24"/>
        </w:rPr>
      </w:pPr>
      <w:r w:rsidRPr="009051E1">
        <w:rPr>
          <w:rFonts w:ascii="Times New Roman" w:hAnsi="Times New Roman" w:cs="Times New Roman"/>
          <w:sz w:val="24"/>
          <w:szCs w:val="24"/>
        </w:rPr>
        <w:t>Customer Due Diligence must be carried out on all buyers, prior to contracts exchanged.</w:t>
      </w:r>
      <w:r w:rsidR="002C31B6">
        <w:rPr>
          <w:rFonts w:ascii="Times New Roman" w:hAnsi="Times New Roman" w:cs="Times New Roman"/>
          <w:sz w:val="24"/>
          <w:szCs w:val="24"/>
        </w:rPr>
        <w:t xml:space="preserve"> </w:t>
      </w:r>
      <w:r w:rsidRPr="009051E1">
        <w:rPr>
          <w:rFonts w:ascii="Times New Roman" w:hAnsi="Times New Roman" w:cs="Times New Roman"/>
          <w:sz w:val="24"/>
          <w:szCs w:val="24"/>
        </w:rPr>
        <w:t>This is irrespective of whether the buyer is an individual or a business.</w:t>
      </w:r>
      <w:r w:rsidR="000F3A52">
        <w:rPr>
          <w:rFonts w:ascii="Times New Roman" w:hAnsi="Times New Roman" w:cs="Times New Roman"/>
          <w:sz w:val="24"/>
          <w:szCs w:val="24"/>
        </w:rPr>
        <w:br/>
      </w:r>
      <w:r w:rsidR="000F3A52">
        <w:rPr>
          <w:rFonts w:ascii="Times New Roman" w:hAnsi="Times New Roman" w:cs="Times New Roman"/>
          <w:sz w:val="24"/>
          <w:szCs w:val="24"/>
        </w:rPr>
        <w:br/>
      </w:r>
      <w:r w:rsidRPr="009051E1">
        <w:rPr>
          <w:rFonts w:ascii="Times New Roman" w:hAnsi="Times New Roman" w:cs="Times New Roman"/>
          <w:sz w:val="24"/>
          <w:szCs w:val="24"/>
        </w:rPr>
        <w:t>A buyer’s identity needs ideally to be verified once an offer has been accepted, and we are preparing the Memorandum of Sale to be sent out to all parties.</w:t>
      </w:r>
    </w:p>
    <w:p w14:paraId="7954C23B" w14:textId="77777777" w:rsidR="009051E1" w:rsidRPr="009051E1" w:rsidRDefault="009051E1" w:rsidP="009051E1">
      <w:pPr>
        <w:spacing w:line="240" w:lineRule="auto"/>
        <w:rPr>
          <w:rFonts w:ascii="Times New Roman" w:hAnsi="Times New Roman" w:cs="Times New Roman"/>
          <w:sz w:val="24"/>
          <w:szCs w:val="24"/>
        </w:rPr>
      </w:pPr>
    </w:p>
    <w:p w14:paraId="42D36269" w14:textId="0628F17C" w:rsidR="009051E1" w:rsidRPr="00CF2C3F" w:rsidRDefault="00CB2FD0" w:rsidP="009051E1">
      <w:pPr>
        <w:spacing w:line="240" w:lineRule="auto"/>
        <w:rPr>
          <w:rFonts w:ascii="Times New Roman" w:hAnsi="Times New Roman" w:cs="Times New Roman"/>
          <w:b/>
          <w:bCs/>
          <w:sz w:val="24"/>
          <w:szCs w:val="24"/>
        </w:rPr>
      </w:pPr>
      <w:r w:rsidRPr="00CF2C3F">
        <w:rPr>
          <w:rFonts w:ascii="Times New Roman" w:hAnsi="Times New Roman" w:cs="Times New Roman"/>
          <w:b/>
          <w:bCs/>
          <w:sz w:val="24"/>
          <w:szCs w:val="24"/>
        </w:rPr>
        <w:t>10</w:t>
      </w:r>
      <w:r w:rsidR="000F3A52" w:rsidRPr="00CF2C3F">
        <w:rPr>
          <w:rFonts w:ascii="Times New Roman" w:hAnsi="Times New Roman" w:cs="Times New Roman"/>
          <w:b/>
          <w:bCs/>
          <w:sz w:val="24"/>
          <w:szCs w:val="24"/>
        </w:rPr>
        <w:t xml:space="preserve">.1 </w:t>
      </w:r>
      <w:r w:rsidR="009051E1" w:rsidRPr="00CF2C3F">
        <w:rPr>
          <w:rFonts w:ascii="Times New Roman" w:hAnsi="Times New Roman" w:cs="Times New Roman"/>
          <w:b/>
          <w:bCs/>
          <w:sz w:val="24"/>
          <w:szCs w:val="24"/>
        </w:rPr>
        <w:t>S</w:t>
      </w:r>
      <w:r w:rsidR="000F3A52" w:rsidRPr="00CF2C3F">
        <w:rPr>
          <w:rFonts w:ascii="Times New Roman" w:hAnsi="Times New Roman" w:cs="Times New Roman"/>
          <w:b/>
          <w:bCs/>
          <w:sz w:val="24"/>
          <w:szCs w:val="24"/>
        </w:rPr>
        <w:t>TEPS TO TAKE</w:t>
      </w:r>
    </w:p>
    <w:p w14:paraId="42732D83" w14:textId="12557A58" w:rsidR="009051E1" w:rsidRPr="009D35F0" w:rsidRDefault="009051E1" w:rsidP="006A428D">
      <w:pPr>
        <w:pStyle w:val="ListParagraph"/>
        <w:numPr>
          <w:ilvl w:val="0"/>
          <w:numId w:val="15"/>
        </w:numPr>
        <w:spacing w:line="240" w:lineRule="auto"/>
        <w:rPr>
          <w:rFonts w:ascii="Times New Roman" w:hAnsi="Times New Roman" w:cs="Times New Roman"/>
          <w:b/>
          <w:bCs/>
          <w:color w:val="FF0000"/>
          <w:sz w:val="24"/>
          <w:szCs w:val="24"/>
        </w:rPr>
      </w:pPr>
      <w:r w:rsidRPr="00CF2C3F">
        <w:rPr>
          <w:rFonts w:ascii="Times New Roman" w:hAnsi="Times New Roman" w:cs="Times New Roman"/>
          <w:sz w:val="24"/>
          <w:szCs w:val="24"/>
        </w:rPr>
        <w:t>Confir</w:t>
      </w:r>
      <w:r w:rsidRPr="0026333B">
        <w:rPr>
          <w:rFonts w:ascii="Times New Roman" w:hAnsi="Times New Roman" w:cs="Times New Roman"/>
          <w:sz w:val="24"/>
          <w:szCs w:val="24"/>
        </w:rPr>
        <w:t>mation in writing of the acceptance of the offer is then sent</w:t>
      </w:r>
    </w:p>
    <w:p w14:paraId="57A5CC7C" w14:textId="6B0EFBEF" w:rsidR="009051E1" w:rsidRPr="0026333B" w:rsidRDefault="009051E1" w:rsidP="006A428D">
      <w:pPr>
        <w:pStyle w:val="ListParagraph"/>
        <w:numPr>
          <w:ilvl w:val="0"/>
          <w:numId w:val="15"/>
        </w:numPr>
        <w:spacing w:line="240" w:lineRule="auto"/>
        <w:rPr>
          <w:rFonts w:ascii="Times New Roman" w:hAnsi="Times New Roman" w:cs="Times New Roman"/>
          <w:sz w:val="24"/>
          <w:szCs w:val="24"/>
        </w:rPr>
      </w:pPr>
      <w:r w:rsidRPr="0026333B">
        <w:rPr>
          <w:rFonts w:ascii="Times New Roman" w:hAnsi="Times New Roman" w:cs="Times New Roman"/>
          <w:sz w:val="24"/>
          <w:szCs w:val="24"/>
        </w:rPr>
        <w:t xml:space="preserve">Upon </w:t>
      </w:r>
      <w:r w:rsidR="009D35F0">
        <w:rPr>
          <w:rFonts w:ascii="Times New Roman" w:hAnsi="Times New Roman" w:cs="Times New Roman"/>
          <w:sz w:val="24"/>
          <w:szCs w:val="24"/>
        </w:rPr>
        <w:t>M</w:t>
      </w:r>
      <w:r w:rsidRPr="0026333B">
        <w:rPr>
          <w:rFonts w:ascii="Times New Roman" w:hAnsi="Times New Roman" w:cs="Times New Roman"/>
          <w:sz w:val="24"/>
          <w:szCs w:val="24"/>
        </w:rPr>
        <w:t xml:space="preserve">emorandum of </w:t>
      </w:r>
      <w:r w:rsidR="009D35F0">
        <w:rPr>
          <w:rFonts w:ascii="Times New Roman" w:hAnsi="Times New Roman" w:cs="Times New Roman"/>
          <w:sz w:val="24"/>
          <w:szCs w:val="24"/>
        </w:rPr>
        <w:t>S</w:t>
      </w:r>
      <w:r w:rsidRPr="0026333B">
        <w:rPr>
          <w:rFonts w:ascii="Times New Roman" w:hAnsi="Times New Roman" w:cs="Times New Roman"/>
          <w:sz w:val="24"/>
          <w:szCs w:val="24"/>
        </w:rPr>
        <w:t>ale</w:t>
      </w:r>
      <w:r w:rsidR="009D35F0">
        <w:rPr>
          <w:rFonts w:ascii="Times New Roman" w:hAnsi="Times New Roman" w:cs="Times New Roman"/>
          <w:sz w:val="24"/>
          <w:szCs w:val="24"/>
        </w:rPr>
        <w:t>,</w:t>
      </w:r>
      <w:r w:rsidRPr="0026333B">
        <w:rPr>
          <w:rFonts w:ascii="Times New Roman" w:hAnsi="Times New Roman" w:cs="Times New Roman"/>
          <w:sz w:val="24"/>
          <w:szCs w:val="24"/>
        </w:rPr>
        <w:t xml:space="preserve"> </w:t>
      </w:r>
      <w:r w:rsidR="009D35F0">
        <w:rPr>
          <w:rFonts w:ascii="Times New Roman" w:hAnsi="Times New Roman" w:cs="Times New Roman"/>
          <w:sz w:val="24"/>
          <w:szCs w:val="24"/>
        </w:rPr>
        <w:t xml:space="preserve">a </w:t>
      </w:r>
      <w:r w:rsidRPr="0026333B">
        <w:rPr>
          <w:rFonts w:ascii="Times New Roman" w:hAnsi="Times New Roman" w:cs="Times New Roman"/>
          <w:sz w:val="24"/>
          <w:szCs w:val="24"/>
        </w:rPr>
        <w:t xml:space="preserve">risk assessment is to be conducted on the </w:t>
      </w:r>
      <w:r w:rsidR="009D35F0">
        <w:rPr>
          <w:rFonts w:ascii="Times New Roman" w:hAnsi="Times New Roman" w:cs="Times New Roman"/>
          <w:sz w:val="24"/>
          <w:szCs w:val="24"/>
        </w:rPr>
        <w:t>B</w:t>
      </w:r>
      <w:r w:rsidRPr="0026333B">
        <w:rPr>
          <w:rFonts w:ascii="Times New Roman" w:hAnsi="Times New Roman" w:cs="Times New Roman"/>
          <w:sz w:val="24"/>
          <w:szCs w:val="24"/>
        </w:rPr>
        <w:t>uyer. Detailed below.</w:t>
      </w:r>
    </w:p>
    <w:p w14:paraId="430B889D" w14:textId="0D6FC196" w:rsidR="00CB4FD0" w:rsidRPr="006F7A1C" w:rsidRDefault="00CB4FD0" w:rsidP="00CB4FD0">
      <w:pPr>
        <w:pStyle w:val="ListParagraph"/>
        <w:numPr>
          <w:ilvl w:val="0"/>
          <w:numId w:val="15"/>
        </w:numPr>
        <w:spacing w:line="240" w:lineRule="auto"/>
        <w:rPr>
          <w:rFonts w:ascii="Times New Roman" w:hAnsi="Times New Roman" w:cs="Times New Roman"/>
          <w:color w:val="000000" w:themeColor="text1"/>
          <w:sz w:val="24"/>
          <w:szCs w:val="24"/>
        </w:rPr>
      </w:pPr>
      <w:r w:rsidRPr="006F7A1C">
        <w:rPr>
          <w:rFonts w:ascii="Times New Roman" w:hAnsi="Times New Roman" w:cs="Times New Roman"/>
          <w:color w:val="000000" w:themeColor="text1"/>
          <w:sz w:val="24"/>
          <w:szCs w:val="24"/>
        </w:rPr>
        <w:t>An online check based on the result of the Risk Assessment below is to be carried out on the Buyer(s) via the LandmarkAgent system (see section 6 Normal and Enhanced AML processes).</w:t>
      </w:r>
    </w:p>
    <w:p w14:paraId="3AF8FC63" w14:textId="1732031D" w:rsidR="00A33E96" w:rsidRPr="006F7A1C" w:rsidRDefault="00CB4FD0" w:rsidP="006F7A1C">
      <w:pPr>
        <w:pStyle w:val="ListParagraph"/>
        <w:numPr>
          <w:ilvl w:val="0"/>
          <w:numId w:val="15"/>
        </w:numPr>
        <w:spacing w:line="240" w:lineRule="auto"/>
        <w:rPr>
          <w:rFonts w:ascii="Times New Roman" w:hAnsi="Times New Roman" w:cs="Times New Roman"/>
          <w:sz w:val="24"/>
          <w:szCs w:val="24"/>
        </w:rPr>
      </w:pPr>
      <w:r w:rsidRPr="006F7A1C">
        <w:rPr>
          <w:rFonts w:ascii="Times New Roman" w:hAnsi="Times New Roman" w:cs="Times New Roman"/>
          <w:color w:val="000000" w:themeColor="text1"/>
          <w:sz w:val="24"/>
          <w:szCs w:val="24"/>
        </w:rPr>
        <w:t>In cases where a Buyer refuses to supply further ID information when required, they will be immediately reported to the Nominated Officer.</w:t>
      </w:r>
      <w:r w:rsidR="006F7A1C">
        <w:rPr>
          <w:rFonts w:ascii="Times New Roman" w:hAnsi="Times New Roman" w:cs="Times New Roman"/>
          <w:color w:val="538135" w:themeColor="accent6" w:themeShade="BF"/>
          <w:sz w:val="24"/>
          <w:szCs w:val="24"/>
        </w:rPr>
        <w:br/>
      </w:r>
    </w:p>
    <w:p w14:paraId="2526B2FA" w14:textId="58ACDF3C" w:rsidR="00A33E96" w:rsidRDefault="00A33E96" w:rsidP="00A33E96">
      <w:pPr>
        <w:pStyle w:val="ListParagraph"/>
        <w:spacing w:line="240" w:lineRule="auto"/>
        <w:ind w:left="360"/>
        <w:rPr>
          <w:rFonts w:ascii="Times New Roman" w:hAnsi="Times New Roman" w:cs="Times New Roman"/>
          <w:sz w:val="24"/>
          <w:szCs w:val="24"/>
        </w:rPr>
      </w:pPr>
    </w:p>
    <w:p w14:paraId="51CF6A6C" w14:textId="512710BF" w:rsidR="00A33E96" w:rsidRDefault="00CB2FD0" w:rsidP="00A33E96">
      <w:pPr>
        <w:spacing w:line="240" w:lineRule="auto"/>
        <w:rPr>
          <w:rFonts w:ascii="Times New Roman" w:hAnsi="Times New Roman" w:cs="Times New Roman"/>
          <w:b/>
          <w:bCs/>
          <w:sz w:val="24"/>
          <w:szCs w:val="24"/>
        </w:rPr>
      </w:pPr>
      <w:r>
        <w:rPr>
          <w:rFonts w:ascii="Times New Roman" w:hAnsi="Times New Roman" w:cs="Times New Roman"/>
          <w:b/>
          <w:bCs/>
          <w:sz w:val="24"/>
          <w:szCs w:val="24"/>
        </w:rPr>
        <w:t>10</w:t>
      </w:r>
      <w:r w:rsidR="00A33E96">
        <w:rPr>
          <w:rFonts w:ascii="Times New Roman" w:hAnsi="Times New Roman" w:cs="Times New Roman"/>
          <w:b/>
          <w:bCs/>
          <w:sz w:val="24"/>
          <w:szCs w:val="24"/>
        </w:rPr>
        <w:t>.2 RISK ASESSMENT</w:t>
      </w:r>
      <w:r w:rsidR="00A33E96" w:rsidRPr="00902781">
        <w:rPr>
          <w:rFonts w:ascii="Times New Roman" w:hAnsi="Times New Roman" w:cs="Times New Roman"/>
          <w:b/>
          <w:bCs/>
          <w:sz w:val="24"/>
          <w:szCs w:val="24"/>
        </w:rPr>
        <w:t xml:space="preserve"> </w:t>
      </w:r>
    </w:p>
    <w:p w14:paraId="03927EC4" w14:textId="57354F89" w:rsidR="00A33E96" w:rsidRPr="00A33E96" w:rsidRDefault="00A33E96" w:rsidP="00A33E96">
      <w:pPr>
        <w:spacing w:line="240" w:lineRule="auto"/>
        <w:rPr>
          <w:rFonts w:ascii="Times New Roman" w:hAnsi="Times New Roman" w:cs="Times New Roman"/>
          <w:b/>
          <w:bCs/>
          <w:sz w:val="24"/>
          <w:szCs w:val="24"/>
        </w:rPr>
      </w:pPr>
      <w:r w:rsidRPr="00902781">
        <w:rPr>
          <w:rFonts w:ascii="Times New Roman" w:hAnsi="Times New Roman" w:cs="Times New Roman"/>
          <w:b/>
          <w:bCs/>
          <w:sz w:val="24"/>
          <w:szCs w:val="24"/>
        </w:rPr>
        <w:t xml:space="preserve">Score each </w:t>
      </w:r>
      <w:proofErr w:type="gramStart"/>
      <w:r w:rsidRPr="00902781">
        <w:rPr>
          <w:rFonts w:ascii="Times New Roman" w:hAnsi="Times New Roman" w:cs="Times New Roman"/>
          <w:b/>
          <w:bCs/>
          <w:sz w:val="24"/>
          <w:szCs w:val="24"/>
        </w:rPr>
        <w:t>criteria</w:t>
      </w:r>
      <w:proofErr w:type="gramEnd"/>
      <w:r w:rsidRPr="00902781">
        <w:rPr>
          <w:rFonts w:ascii="Times New Roman" w:hAnsi="Times New Roman" w:cs="Times New Roman"/>
          <w:b/>
          <w:bCs/>
          <w:sz w:val="24"/>
          <w:szCs w:val="24"/>
        </w:rPr>
        <w:t xml:space="preserve"> (1, 2, or 3) depending on client risk</w:t>
      </w:r>
      <w:r>
        <w:rPr>
          <w:rFonts w:ascii="Times New Roman" w:hAnsi="Times New Roman" w:cs="Times New Roman"/>
          <w:b/>
          <w:bCs/>
          <w:sz w:val="24"/>
          <w:szCs w:val="24"/>
        </w:rPr>
        <w:t>:</w:t>
      </w:r>
    </w:p>
    <w:tbl>
      <w:tblPr>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5"/>
        <w:gridCol w:w="1844"/>
        <w:gridCol w:w="2672"/>
        <w:gridCol w:w="2407"/>
        <w:gridCol w:w="875"/>
      </w:tblGrid>
      <w:tr w:rsidR="00A33E96" w:rsidRPr="004353AB" w14:paraId="16CA2630" w14:textId="77777777" w:rsidTr="2391673A">
        <w:trPr>
          <w:trHeight w:val="566"/>
        </w:trPr>
        <w:tc>
          <w:tcPr>
            <w:tcW w:w="2975" w:type="dxa"/>
          </w:tcPr>
          <w:p w14:paraId="54A4B103" w14:textId="77777777" w:rsidR="00A33E96" w:rsidRPr="00FC1EB1" w:rsidRDefault="00A33E96" w:rsidP="00A1783C">
            <w:pPr>
              <w:jc w:val="center"/>
              <w:rPr>
                <w:rFonts w:ascii="Times New Roman" w:hAnsi="Times New Roman" w:cs="Times New Roman"/>
                <w:b/>
                <w:bCs/>
                <w:sz w:val="20"/>
                <w:szCs w:val="20"/>
              </w:rPr>
            </w:pPr>
            <w:r w:rsidRPr="00FC1EB1">
              <w:rPr>
                <w:rFonts w:ascii="Times New Roman" w:hAnsi="Times New Roman" w:cs="Times New Roman"/>
                <w:b/>
                <w:bCs/>
                <w:sz w:val="20"/>
                <w:szCs w:val="20"/>
              </w:rPr>
              <w:t>Risk Score</w:t>
            </w:r>
          </w:p>
        </w:tc>
        <w:tc>
          <w:tcPr>
            <w:tcW w:w="1844" w:type="dxa"/>
          </w:tcPr>
          <w:p w14:paraId="4D27A41E" w14:textId="77777777" w:rsidR="00A33E96" w:rsidRPr="00FC1EB1" w:rsidRDefault="00A33E96" w:rsidP="00A1783C">
            <w:pPr>
              <w:jc w:val="center"/>
              <w:rPr>
                <w:rFonts w:ascii="Times New Roman" w:hAnsi="Times New Roman" w:cs="Times New Roman"/>
                <w:b/>
                <w:bCs/>
                <w:sz w:val="20"/>
                <w:szCs w:val="20"/>
              </w:rPr>
            </w:pPr>
            <w:r w:rsidRPr="00FC1EB1">
              <w:rPr>
                <w:rFonts w:ascii="Times New Roman" w:hAnsi="Times New Roman" w:cs="Times New Roman"/>
                <w:b/>
                <w:bCs/>
                <w:sz w:val="20"/>
                <w:szCs w:val="20"/>
              </w:rPr>
              <w:t>Low 1</w:t>
            </w:r>
          </w:p>
        </w:tc>
        <w:tc>
          <w:tcPr>
            <w:tcW w:w="2672" w:type="dxa"/>
          </w:tcPr>
          <w:p w14:paraId="04CFFF8C" w14:textId="77777777" w:rsidR="00A33E96" w:rsidRPr="00FC1EB1" w:rsidRDefault="00A33E96" w:rsidP="00A1783C">
            <w:pPr>
              <w:jc w:val="center"/>
              <w:rPr>
                <w:rFonts w:ascii="Times New Roman" w:hAnsi="Times New Roman" w:cs="Times New Roman"/>
                <w:b/>
                <w:bCs/>
                <w:sz w:val="20"/>
                <w:szCs w:val="20"/>
              </w:rPr>
            </w:pPr>
            <w:r w:rsidRPr="00FC1EB1">
              <w:rPr>
                <w:rFonts w:ascii="Times New Roman" w:hAnsi="Times New Roman" w:cs="Times New Roman"/>
                <w:b/>
                <w:bCs/>
                <w:sz w:val="20"/>
                <w:szCs w:val="20"/>
              </w:rPr>
              <w:t>Medium 2</w:t>
            </w:r>
          </w:p>
        </w:tc>
        <w:tc>
          <w:tcPr>
            <w:tcW w:w="2407" w:type="dxa"/>
          </w:tcPr>
          <w:p w14:paraId="3A8B5FDF" w14:textId="77777777" w:rsidR="00A33E96" w:rsidRPr="00FC1EB1" w:rsidRDefault="00A33E96" w:rsidP="00A1783C">
            <w:pPr>
              <w:jc w:val="center"/>
              <w:rPr>
                <w:rFonts w:ascii="Times New Roman" w:hAnsi="Times New Roman" w:cs="Times New Roman"/>
                <w:b/>
                <w:bCs/>
                <w:sz w:val="20"/>
                <w:szCs w:val="20"/>
              </w:rPr>
            </w:pPr>
            <w:r w:rsidRPr="00FC1EB1">
              <w:rPr>
                <w:rFonts w:ascii="Times New Roman" w:hAnsi="Times New Roman" w:cs="Times New Roman"/>
                <w:b/>
                <w:bCs/>
                <w:sz w:val="20"/>
                <w:szCs w:val="20"/>
              </w:rPr>
              <w:t>High 3</w:t>
            </w:r>
          </w:p>
        </w:tc>
        <w:tc>
          <w:tcPr>
            <w:tcW w:w="875" w:type="dxa"/>
          </w:tcPr>
          <w:p w14:paraId="0FE9C8D4" w14:textId="6CF799EE" w:rsidR="00A33E96" w:rsidRPr="00724EC1" w:rsidRDefault="00A33E96" w:rsidP="00A1783C">
            <w:pPr>
              <w:jc w:val="center"/>
              <w:rPr>
                <w:rFonts w:ascii="Times New Roman" w:hAnsi="Times New Roman" w:cs="Times New Roman"/>
                <w:b/>
                <w:bCs/>
                <w:sz w:val="24"/>
                <w:szCs w:val="24"/>
              </w:rPr>
            </w:pPr>
            <w:r w:rsidRPr="00724EC1">
              <w:rPr>
                <w:rFonts w:ascii="Times New Roman" w:hAnsi="Times New Roman" w:cs="Times New Roman"/>
                <w:b/>
                <w:bCs/>
                <w:sz w:val="24"/>
                <w:szCs w:val="24"/>
              </w:rPr>
              <w:t>Score</w:t>
            </w:r>
          </w:p>
        </w:tc>
      </w:tr>
      <w:tr w:rsidR="00A33E96" w:rsidRPr="004353AB" w14:paraId="378F0018" w14:textId="77777777" w:rsidTr="2391673A">
        <w:trPr>
          <w:trHeight w:val="930"/>
        </w:trPr>
        <w:tc>
          <w:tcPr>
            <w:tcW w:w="2975" w:type="dxa"/>
          </w:tcPr>
          <w:p w14:paraId="6427C99D" w14:textId="77777777" w:rsidR="00A33E96" w:rsidRPr="00FC1EB1" w:rsidRDefault="00A33E96" w:rsidP="00BC1CE8">
            <w:pPr>
              <w:spacing w:line="240" w:lineRule="auto"/>
              <w:jc w:val="center"/>
              <w:rPr>
                <w:rFonts w:ascii="Times New Roman" w:hAnsi="Times New Roman" w:cs="Times New Roman"/>
                <w:sz w:val="20"/>
                <w:szCs w:val="20"/>
              </w:rPr>
            </w:pPr>
          </w:p>
          <w:p w14:paraId="656E857E" w14:textId="77777777" w:rsidR="00A33E96" w:rsidRPr="00FC1EB1" w:rsidRDefault="00A33E96" w:rsidP="00BC1CE8">
            <w:pPr>
              <w:spacing w:line="240" w:lineRule="auto"/>
              <w:jc w:val="center"/>
              <w:rPr>
                <w:rFonts w:ascii="Times New Roman" w:hAnsi="Times New Roman" w:cs="Times New Roman"/>
                <w:sz w:val="20"/>
                <w:szCs w:val="20"/>
              </w:rPr>
            </w:pPr>
            <w:r w:rsidRPr="00FC1EB1">
              <w:rPr>
                <w:rFonts w:ascii="Times New Roman" w:hAnsi="Times New Roman" w:cs="Times New Roman"/>
                <w:sz w:val="20"/>
                <w:szCs w:val="20"/>
              </w:rPr>
              <w:t>Have you met the individual?</w:t>
            </w:r>
          </w:p>
        </w:tc>
        <w:tc>
          <w:tcPr>
            <w:tcW w:w="1844" w:type="dxa"/>
          </w:tcPr>
          <w:p w14:paraId="5C041D78" w14:textId="77777777" w:rsidR="00A33E96" w:rsidRPr="00FC1EB1" w:rsidRDefault="00A33E96" w:rsidP="00BC1CE8">
            <w:pPr>
              <w:spacing w:line="240" w:lineRule="auto"/>
              <w:jc w:val="center"/>
              <w:rPr>
                <w:rFonts w:ascii="Times New Roman" w:hAnsi="Times New Roman" w:cs="Times New Roman"/>
                <w:sz w:val="20"/>
                <w:szCs w:val="20"/>
              </w:rPr>
            </w:pPr>
          </w:p>
          <w:p w14:paraId="24EB779C" w14:textId="5354FAC8" w:rsidR="00A33E96" w:rsidRPr="00FC1EB1" w:rsidRDefault="00A33E96" w:rsidP="00BC1CE8">
            <w:pPr>
              <w:spacing w:line="240" w:lineRule="auto"/>
              <w:jc w:val="center"/>
              <w:rPr>
                <w:rFonts w:ascii="Times New Roman" w:hAnsi="Times New Roman" w:cs="Times New Roman"/>
                <w:sz w:val="20"/>
                <w:szCs w:val="20"/>
              </w:rPr>
            </w:pPr>
            <w:r w:rsidRPr="00FC1EB1">
              <w:rPr>
                <w:rFonts w:ascii="Times New Roman" w:hAnsi="Times New Roman" w:cs="Times New Roman"/>
                <w:sz w:val="20"/>
                <w:szCs w:val="20"/>
              </w:rPr>
              <w:t xml:space="preserve">In the </w:t>
            </w:r>
            <w:r w:rsidR="007D077D">
              <w:rPr>
                <w:rFonts w:ascii="Times New Roman" w:hAnsi="Times New Roman" w:cs="Times New Roman"/>
                <w:sz w:val="20"/>
                <w:szCs w:val="20"/>
              </w:rPr>
              <w:t>property they wish to purchase</w:t>
            </w:r>
          </w:p>
        </w:tc>
        <w:tc>
          <w:tcPr>
            <w:tcW w:w="2672" w:type="dxa"/>
          </w:tcPr>
          <w:p w14:paraId="78586E8A" w14:textId="77777777" w:rsidR="00A33E96" w:rsidRPr="00FC1EB1" w:rsidRDefault="00A33E96" w:rsidP="00BC1CE8">
            <w:pPr>
              <w:spacing w:line="240" w:lineRule="auto"/>
              <w:jc w:val="center"/>
              <w:rPr>
                <w:rFonts w:ascii="Times New Roman" w:hAnsi="Times New Roman" w:cs="Times New Roman"/>
                <w:sz w:val="20"/>
                <w:szCs w:val="20"/>
              </w:rPr>
            </w:pPr>
          </w:p>
          <w:p w14:paraId="7395A049" w14:textId="77777777" w:rsidR="00A33E96" w:rsidRPr="00FC1EB1" w:rsidRDefault="00A33E96" w:rsidP="00BC1CE8">
            <w:pPr>
              <w:spacing w:line="240" w:lineRule="auto"/>
              <w:jc w:val="center"/>
              <w:rPr>
                <w:rFonts w:ascii="Times New Roman" w:hAnsi="Times New Roman" w:cs="Times New Roman"/>
                <w:sz w:val="20"/>
                <w:szCs w:val="20"/>
              </w:rPr>
            </w:pPr>
            <w:r w:rsidRPr="00FC1EB1">
              <w:rPr>
                <w:rFonts w:ascii="Times New Roman" w:hAnsi="Times New Roman" w:cs="Times New Roman"/>
                <w:sz w:val="20"/>
                <w:szCs w:val="20"/>
              </w:rPr>
              <w:t>In the office</w:t>
            </w:r>
          </w:p>
        </w:tc>
        <w:tc>
          <w:tcPr>
            <w:tcW w:w="2407" w:type="dxa"/>
          </w:tcPr>
          <w:p w14:paraId="4E330FF9" w14:textId="69C08A21" w:rsidR="00A33E96" w:rsidRPr="00FC1EB1" w:rsidRDefault="002C31B6" w:rsidP="00BC1CE8">
            <w:pPr>
              <w:spacing w:line="240" w:lineRule="auto"/>
              <w:jc w:val="center"/>
              <w:rPr>
                <w:rFonts w:ascii="Times New Roman" w:hAnsi="Times New Roman" w:cs="Times New Roman"/>
                <w:sz w:val="20"/>
                <w:szCs w:val="20"/>
              </w:rPr>
            </w:pPr>
            <w:r>
              <w:rPr>
                <w:rFonts w:ascii="Times New Roman" w:hAnsi="Times New Roman" w:cs="Times New Roman"/>
                <w:sz w:val="20"/>
                <w:szCs w:val="20"/>
              </w:rPr>
              <w:br/>
            </w:r>
            <w:r w:rsidR="00A33E96" w:rsidRPr="00FC1EB1">
              <w:rPr>
                <w:rFonts w:ascii="Times New Roman" w:hAnsi="Times New Roman" w:cs="Times New Roman"/>
                <w:sz w:val="20"/>
                <w:szCs w:val="20"/>
              </w:rPr>
              <w:t>No: Enhanced Due Diligence MUST be completed if you do not meet the individual</w:t>
            </w:r>
          </w:p>
        </w:tc>
        <w:tc>
          <w:tcPr>
            <w:tcW w:w="875" w:type="dxa"/>
          </w:tcPr>
          <w:p w14:paraId="17F89C40" w14:textId="77777777" w:rsidR="00A33E96" w:rsidRPr="00FC1EB1" w:rsidRDefault="00A33E96" w:rsidP="00BC1CE8">
            <w:pPr>
              <w:spacing w:line="240" w:lineRule="auto"/>
              <w:jc w:val="center"/>
              <w:rPr>
                <w:rFonts w:ascii="Times New Roman" w:hAnsi="Times New Roman" w:cs="Times New Roman"/>
              </w:rPr>
            </w:pPr>
          </w:p>
        </w:tc>
      </w:tr>
      <w:tr w:rsidR="00A33E96" w:rsidRPr="004353AB" w14:paraId="410413B8" w14:textId="77777777" w:rsidTr="2391673A">
        <w:trPr>
          <w:trHeight w:val="806"/>
        </w:trPr>
        <w:tc>
          <w:tcPr>
            <w:tcW w:w="2975" w:type="dxa"/>
          </w:tcPr>
          <w:p w14:paraId="04035F15" w14:textId="77777777" w:rsidR="00A33E96" w:rsidRPr="00FC1EB1" w:rsidRDefault="00A33E96" w:rsidP="00BC1CE8">
            <w:pPr>
              <w:spacing w:line="240" w:lineRule="auto"/>
              <w:jc w:val="center"/>
              <w:rPr>
                <w:rFonts w:ascii="Times New Roman" w:hAnsi="Times New Roman" w:cs="Times New Roman"/>
                <w:sz w:val="20"/>
                <w:szCs w:val="20"/>
              </w:rPr>
            </w:pPr>
            <w:r w:rsidRPr="00FC1EB1">
              <w:rPr>
                <w:rFonts w:ascii="Times New Roman" w:hAnsi="Times New Roman" w:cs="Times New Roman"/>
                <w:sz w:val="20"/>
                <w:szCs w:val="20"/>
              </w:rPr>
              <w:br/>
              <w:t>Where is the individual resident?</w:t>
            </w:r>
          </w:p>
        </w:tc>
        <w:tc>
          <w:tcPr>
            <w:tcW w:w="1844" w:type="dxa"/>
          </w:tcPr>
          <w:p w14:paraId="10634B40" w14:textId="77777777" w:rsidR="00A33E96" w:rsidRPr="00FC1EB1" w:rsidRDefault="00A33E96" w:rsidP="00BC1CE8">
            <w:pPr>
              <w:spacing w:line="240" w:lineRule="auto"/>
              <w:jc w:val="center"/>
              <w:rPr>
                <w:rFonts w:ascii="Times New Roman" w:hAnsi="Times New Roman" w:cs="Times New Roman"/>
                <w:sz w:val="20"/>
                <w:szCs w:val="20"/>
              </w:rPr>
            </w:pPr>
            <w:r w:rsidRPr="00FC1EB1">
              <w:rPr>
                <w:rFonts w:ascii="Times New Roman" w:hAnsi="Times New Roman" w:cs="Times New Roman"/>
                <w:sz w:val="20"/>
                <w:szCs w:val="20"/>
              </w:rPr>
              <w:br/>
              <w:t>UK National in UK</w:t>
            </w:r>
          </w:p>
        </w:tc>
        <w:tc>
          <w:tcPr>
            <w:tcW w:w="2672" w:type="dxa"/>
          </w:tcPr>
          <w:p w14:paraId="4C4A8694" w14:textId="77777777" w:rsidR="00A33E96" w:rsidRPr="00FC1EB1" w:rsidRDefault="00A33E96" w:rsidP="00BC1CE8">
            <w:pPr>
              <w:spacing w:line="240" w:lineRule="auto"/>
              <w:jc w:val="center"/>
              <w:rPr>
                <w:rFonts w:ascii="Times New Roman" w:hAnsi="Times New Roman" w:cs="Times New Roman"/>
                <w:sz w:val="20"/>
                <w:szCs w:val="20"/>
              </w:rPr>
            </w:pPr>
            <w:r w:rsidRPr="00FC1EB1">
              <w:rPr>
                <w:rFonts w:ascii="Times New Roman" w:hAnsi="Times New Roman" w:cs="Times New Roman"/>
                <w:sz w:val="20"/>
                <w:szCs w:val="20"/>
              </w:rPr>
              <w:br/>
              <w:t>Foreign National in UK/ UK National outside UK</w:t>
            </w:r>
          </w:p>
        </w:tc>
        <w:tc>
          <w:tcPr>
            <w:tcW w:w="2407" w:type="dxa"/>
          </w:tcPr>
          <w:p w14:paraId="6219BBAC" w14:textId="77777777" w:rsidR="00A33E96" w:rsidRPr="00FC1EB1" w:rsidRDefault="00A33E96" w:rsidP="00BC1CE8">
            <w:pPr>
              <w:spacing w:line="240" w:lineRule="auto"/>
              <w:jc w:val="center"/>
              <w:rPr>
                <w:rFonts w:ascii="Times New Roman" w:hAnsi="Times New Roman" w:cs="Times New Roman"/>
                <w:sz w:val="20"/>
                <w:szCs w:val="20"/>
              </w:rPr>
            </w:pPr>
            <w:r w:rsidRPr="00FC1EB1">
              <w:rPr>
                <w:rFonts w:ascii="Times New Roman" w:hAnsi="Times New Roman" w:cs="Times New Roman"/>
                <w:sz w:val="20"/>
                <w:szCs w:val="20"/>
              </w:rPr>
              <w:br/>
              <w:t>Foreign National outside UK</w:t>
            </w:r>
          </w:p>
        </w:tc>
        <w:tc>
          <w:tcPr>
            <w:tcW w:w="875" w:type="dxa"/>
          </w:tcPr>
          <w:p w14:paraId="1041A282" w14:textId="77777777" w:rsidR="00A33E96" w:rsidRPr="00FC1EB1" w:rsidRDefault="00A33E96" w:rsidP="00BC1CE8">
            <w:pPr>
              <w:spacing w:line="240" w:lineRule="auto"/>
              <w:jc w:val="center"/>
              <w:rPr>
                <w:rFonts w:ascii="Times New Roman" w:hAnsi="Times New Roman" w:cs="Times New Roman"/>
              </w:rPr>
            </w:pPr>
          </w:p>
        </w:tc>
      </w:tr>
      <w:tr w:rsidR="00A33E96" w:rsidRPr="004353AB" w14:paraId="67802EA7" w14:textId="77777777" w:rsidTr="2391673A">
        <w:trPr>
          <w:trHeight w:val="823"/>
        </w:trPr>
        <w:tc>
          <w:tcPr>
            <w:tcW w:w="2975" w:type="dxa"/>
          </w:tcPr>
          <w:p w14:paraId="5475400D" w14:textId="7540BCAE" w:rsidR="00A33E96" w:rsidRPr="00FC1EB1" w:rsidRDefault="00A33E96" w:rsidP="00BC1CE8">
            <w:pPr>
              <w:spacing w:line="240" w:lineRule="auto"/>
              <w:jc w:val="center"/>
              <w:rPr>
                <w:rFonts w:ascii="Times New Roman" w:hAnsi="Times New Roman" w:cs="Times New Roman"/>
                <w:color w:val="FF0000"/>
                <w:sz w:val="20"/>
                <w:szCs w:val="20"/>
              </w:rPr>
            </w:pPr>
            <w:r>
              <w:rPr>
                <w:rFonts w:ascii="Times New Roman" w:hAnsi="Times New Roman" w:cs="Times New Roman"/>
                <w:color w:val="FF0000"/>
                <w:sz w:val="20"/>
                <w:szCs w:val="20"/>
              </w:rPr>
              <w:br/>
            </w:r>
            <w:r w:rsidRPr="005F7D55">
              <w:rPr>
                <w:rFonts w:ascii="Times New Roman" w:hAnsi="Times New Roman" w:cs="Times New Roman"/>
                <w:sz w:val="20"/>
                <w:szCs w:val="20"/>
              </w:rPr>
              <w:t xml:space="preserve">Is the transaction unusually large </w:t>
            </w:r>
            <w:r w:rsidRPr="005F7D55">
              <w:rPr>
                <w:rFonts w:ascii="Times New Roman" w:hAnsi="Times New Roman" w:cs="Times New Roman"/>
                <w:sz w:val="20"/>
                <w:szCs w:val="20"/>
              </w:rPr>
              <w:br/>
              <w:t>(£1m+)?</w:t>
            </w:r>
          </w:p>
        </w:tc>
        <w:tc>
          <w:tcPr>
            <w:tcW w:w="1844" w:type="dxa"/>
          </w:tcPr>
          <w:p w14:paraId="31271421" w14:textId="77777777" w:rsidR="00A33E96" w:rsidRPr="00FC1EB1" w:rsidRDefault="00A33E96" w:rsidP="00BC1CE8">
            <w:pPr>
              <w:spacing w:line="240" w:lineRule="auto"/>
              <w:jc w:val="center"/>
              <w:rPr>
                <w:rFonts w:ascii="Times New Roman" w:hAnsi="Times New Roman" w:cs="Times New Roman"/>
                <w:sz w:val="20"/>
                <w:szCs w:val="20"/>
              </w:rPr>
            </w:pPr>
          </w:p>
          <w:p w14:paraId="433C14EC" w14:textId="77777777" w:rsidR="00A33E96" w:rsidRPr="00FC1EB1" w:rsidRDefault="00A33E96" w:rsidP="00BC1CE8">
            <w:pPr>
              <w:spacing w:line="240" w:lineRule="auto"/>
              <w:jc w:val="center"/>
              <w:rPr>
                <w:rFonts w:ascii="Times New Roman" w:hAnsi="Times New Roman" w:cs="Times New Roman"/>
                <w:sz w:val="20"/>
                <w:szCs w:val="20"/>
              </w:rPr>
            </w:pPr>
            <w:r w:rsidRPr="00FC1EB1">
              <w:rPr>
                <w:rFonts w:ascii="Times New Roman" w:hAnsi="Times New Roman" w:cs="Times New Roman"/>
                <w:sz w:val="20"/>
                <w:szCs w:val="20"/>
              </w:rPr>
              <w:t>No</w:t>
            </w:r>
          </w:p>
        </w:tc>
        <w:tc>
          <w:tcPr>
            <w:tcW w:w="2672" w:type="dxa"/>
          </w:tcPr>
          <w:p w14:paraId="72FB80E4" w14:textId="77777777" w:rsidR="00A33E96" w:rsidRPr="00FC1EB1" w:rsidRDefault="00A33E96" w:rsidP="00BC1CE8">
            <w:pPr>
              <w:spacing w:line="240" w:lineRule="auto"/>
              <w:jc w:val="center"/>
              <w:rPr>
                <w:rFonts w:ascii="Times New Roman" w:hAnsi="Times New Roman" w:cs="Times New Roman"/>
                <w:sz w:val="20"/>
                <w:szCs w:val="20"/>
              </w:rPr>
            </w:pPr>
          </w:p>
          <w:p w14:paraId="358C9EE5" w14:textId="77777777" w:rsidR="00A33E96" w:rsidRPr="00FC1EB1" w:rsidRDefault="00A33E96" w:rsidP="00BC1CE8">
            <w:pPr>
              <w:spacing w:line="240" w:lineRule="auto"/>
              <w:jc w:val="center"/>
              <w:rPr>
                <w:rFonts w:ascii="Times New Roman" w:hAnsi="Times New Roman" w:cs="Times New Roman"/>
                <w:sz w:val="20"/>
                <w:szCs w:val="20"/>
              </w:rPr>
            </w:pPr>
            <w:r w:rsidRPr="00FC1EB1">
              <w:rPr>
                <w:rFonts w:ascii="Times New Roman" w:hAnsi="Times New Roman" w:cs="Times New Roman"/>
                <w:sz w:val="20"/>
                <w:szCs w:val="20"/>
              </w:rPr>
              <w:t>N/A</w:t>
            </w:r>
          </w:p>
        </w:tc>
        <w:tc>
          <w:tcPr>
            <w:tcW w:w="2407" w:type="dxa"/>
          </w:tcPr>
          <w:p w14:paraId="6EB8789A" w14:textId="77777777" w:rsidR="00A33E96" w:rsidRPr="00FC1EB1" w:rsidRDefault="00A33E96" w:rsidP="00BC1CE8">
            <w:pPr>
              <w:spacing w:line="240" w:lineRule="auto"/>
              <w:jc w:val="center"/>
              <w:rPr>
                <w:rFonts w:ascii="Times New Roman" w:hAnsi="Times New Roman" w:cs="Times New Roman"/>
                <w:sz w:val="20"/>
                <w:szCs w:val="20"/>
              </w:rPr>
            </w:pPr>
          </w:p>
          <w:p w14:paraId="35F79BBD" w14:textId="77777777" w:rsidR="00A33E96" w:rsidRPr="00FC1EB1" w:rsidRDefault="00A33E96" w:rsidP="00BC1CE8">
            <w:pPr>
              <w:spacing w:line="240" w:lineRule="auto"/>
              <w:jc w:val="center"/>
              <w:rPr>
                <w:rFonts w:ascii="Times New Roman" w:hAnsi="Times New Roman" w:cs="Times New Roman"/>
                <w:sz w:val="20"/>
                <w:szCs w:val="20"/>
              </w:rPr>
            </w:pPr>
            <w:r w:rsidRPr="00FC1EB1">
              <w:rPr>
                <w:rFonts w:ascii="Times New Roman" w:hAnsi="Times New Roman" w:cs="Times New Roman"/>
                <w:sz w:val="20"/>
                <w:szCs w:val="20"/>
              </w:rPr>
              <w:t>Yes</w:t>
            </w:r>
          </w:p>
        </w:tc>
        <w:tc>
          <w:tcPr>
            <w:tcW w:w="875" w:type="dxa"/>
          </w:tcPr>
          <w:p w14:paraId="771E7BCC" w14:textId="77777777" w:rsidR="00A33E96" w:rsidRPr="00FC1EB1" w:rsidRDefault="00A33E96" w:rsidP="00BC1CE8">
            <w:pPr>
              <w:spacing w:line="240" w:lineRule="auto"/>
              <w:jc w:val="center"/>
              <w:rPr>
                <w:rFonts w:ascii="Times New Roman" w:hAnsi="Times New Roman" w:cs="Times New Roman"/>
              </w:rPr>
            </w:pPr>
          </w:p>
        </w:tc>
      </w:tr>
      <w:tr w:rsidR="00A33E96" w:rsidRPr="004353AB" w14:paraId="48E5A1F5" w14:textId="77777777" w:rsidTr="2391673A">
        <w:trPr>
          <w:trHeight w:val="808"/>
        </w:trPr>
        <w:tc>
          <w:tcPr>
            <w:tcW w:w="2975" w:type="dxa"/>
          </w:tcPr>
          <w:p w14:paraId="3B8AAC16" w14:textId="77777777" w:rsidR="00A33E96" w:rsidRPr="00FC1EB1" w:rsidRDefault="00A33E96" w:rsidP="00BC1CE8">
            <w:pPr>
              <w:spacing w:line="240" w:lineRule="auto"/>
              <w:jc w:val="center"/>
              <w:rPr>
                <w:rFonts w:ascii="Times New Roman" w:hAnsi="Times New Roman" w:cs="Times New Roman"/>
                <w:sz w:val="20"/>
                <w:szCs w:val="20"/>
              </w:rPr>
            </w:pPr>
            <w:r>
              <w:rPr>
                <w:rFonts w:ascii="Times New Roman" w:hAnsi="Times New Roman" w:cs="Times New Roman"/>
                <w:sz w:val="20"/>
                <w:szCs w:val="20"/>
              </w:rPr>
              <w:br/>
            </w:r>
            <w:r w:rsidRPr="00FC1EB1">
              <w:rPr>
                <w:rFonts w:ascii="Times New Roman" w:hAnsi="Times New Roman" w:cs="Times New Roman"/>
                <w:sz w:val="20"/>
                <w:szCs w:val="20"/>
              </w:rPr>
              <w:t>Is the transaction being conducted through a third party?</w:t>
            </w:r>
          </w:p>
        </w:tc>
        <w:tc>
          <w:tcPr>
            <w:tcW w:w="1844" w:type="dxa"/>
          </w:tcPr>
          <w:p w14:paraId="51F8A5A7" w14:textId="77777777" w:rsidR="00A33E96" w:rsidRPr="00FC1EB1" w:rsidRDefault="00A33E96" w:rsidP="00BC1CE8">
            <w:pPr>
              <w:spacing w:line="240" w:lineRule="auto"/>
              <w:jc w:val="center"/>
              <w:rPr>
                <w:rFonts w:ascii="Times New Roman" w:hAnsi="Times New Roman" w:cs="Times New Roman"/>
                <w:sz w:val="20"/>
                <w:szCs w:val="20"/>
              </w:rPr>
            </w:pPr>
          </w:p>
          <w:p w14:paraId="4AF7D374" w14:textId="77777777" w:rsidR="00A33E96" w:rsidRPr="00FC1EB1" w:rsidRDefault="00A33E96" w:rsidP="00BC1CE8">
            <w:pPr>
              <w:spacing w:line="240" w:lineRule="auto"/>
              <w:jc w:val="center"/>
              <w:rPr>
                <w:rFonts w:ascii="Times New Roman" w:hAnsi="Times New Roman" w:cs="Times New Roman"/>
                <w:sz w:val="20"/>
                <w:szCs w:val="20"/>
              </w:rPr>
            </w:pPr>
            <w:r w:rsidRPr="00FC1EB1">
              <w:rPr>
                <w:rFonts w:ascii="Times New Roman" w:hAnsi="Times New Roman" w:cs="Times New Roman"/>
                <w:sz w:val="20"/>
                <w:szCs w:val="20"/>
              </w:rPr>
              <w:t>No</w:t>
            </w:r>
          </w:p>
        </w:tc>
        <w:tc>
          <w:tcPr>
            <w:tcW w:w="2672" w:type="dxa"/>
          </w:tcPr>
          <w:p w14:paraId="2077F68A" w14:textId="77777777" w:rsidR="00A33E96" w:rsidRPr="00FC1EB1" w:rsidRDefault="00A33E96" w:rsidP="00BC1CE8">
            <w:pPr>
              <w:spacing w:line="240" w:lineRule="auto"/>
              <w:jc w:val="center"/>
              <w:rPr>
                <w:rFonts w:ascii="Times New Roman" w:hAnsi="Times New Roman" w:cs="Times New Roman"/>
                <w:sz w:val="20"/>
                <w:szCs w:val="20"/>
              </w:rPr>
            </w:pPr>
          </w:p>
          <w:p w14:paraId="3539C71A" w14:textId="77777777" w:rsidR="00A33E96" w:rsidRPr="00FC1EB1" w:rsidRDefault="00A33E96" w:rsidP="00BC1CE8">
            <w:pPr>
              <w:spacing w:line="240" w:lineRule="auto"/>
              <w:jc w:val="center"/>
              <w:rPr>
                <w:rFonts w:ascii="Times New Roman" w:hAnsi="Times New Roman" w:cs="Times New Roman"/>
                <w:sz w:val="20"/>
                <w:szCs w:val="20"/>
              </w:rPr>
            </w:pPr>
            <w:r w:rsidRPr="00FC1EB1">
              <w:rPr>
                <w:rFonts w:ascii="Times New Roman" w:hAnsi="Times New Roman" w:cs="Times New Roman"/>
                <w:sz w:val="20"/>
                <w:szCs w:val="20"/>
              </w:rPr>
              <w:t>N/A</w:t>
            </w:r>
          </w:p>
        </w:tc>
        <w:tc>
          <w:tcPr>
            <w:tcW w:w="2407" w:type="dxa"/>
          </w:tcPr>
          <w:p w14:paraId="0498086A" w14:textId="77777777" w:rsidR="00A33E96" w:rsidRPr="00FC1EB1" w:rsidRDefault="00A33E96" w:rsidP="00BC1CE8">
            <w:pPr>
              <w:spacing w:line="240" w:lineRule="auto"/>
              <w:jc w:val="center"/>
              <w:rPr>
                <w:rFonts w:ascii="Times New Roman" w:hAnsi="Times New Roman" w:cs="Times New Roman"/>
                <w:sz w:val="20"/>
                <w:szCs w:val="20"/>
              </w:rPr>
            </w:pPr>
          </w:p>
          <w:p w14:paraId="5787876C" w14:textId="77777777" w:rsidR="00A33E96" w:rsidRPr="00FC1EB1" w:rsidRDefault="00A33E96" w:rsidP="00BC1CE8">
            <w:pPr>
              <w:spacing w:line="240" w:lineRule="auto"/>
              <w:jc w:val="center"/>
              <w:rPr>
                <w:rFonts w:ascii="Times New Roman" w:hAnsi="Times New Roman" w:cs="Times New Roman"/>
                <w:sz w:val="20"/>
                <w:szCs w:val="20"/>
              </w:rPr>
            </w:pPr>
            <w:r w:rsidRPr="00FC1EB1">
              <w:rPr>
                <w:rFonts w:ascii="Times New Roman" w:hAnsi="Times New Roman" w:cs="Times New Roman"/>
                <w:sz w:val="20"/>
                <w:szCs w:val="20"/>
              </w:rPr>
              <w:t>Yes</w:t>
            </w:r>
          </w:p>
        </w:tc>
        <w:tc>
          <w:tcPr>
            <w:tcW w:w="875" w:type="dxa"/>
          </w:tcPr>
          <w:p w14:paraId="05632DED" w14:textId="77777777" w:rsidR="00A33E96" w:rsidRPr="00FC1EB1" w:rsidRDefault="00A33E96" w:rsidP="00BC1CE8">
            <w:pPr>
              <w:spacing w:line="240" w:lineRule="auto"/>
              <w:jc w:val="center"/>
              <w:rPr>
                <w:rFonts w:ascii="Times New Roman" w:hAnsi="Times New Roman" w:cs="Times New Roman"/>
              </w:rPr>
            </w:pPr>
          </w:p>
        </w:tc>
      </w:tr>
      <w:tr w:rsidR="00A33E96" w:rsidRPr="004353AB" w14:paraId="07171CA1" w14:textId="77777777" w:rsidTr="2391673A">
        <w:trPr>
          <w:trHeight w:val="933"/>
        </w:trPr>
        <w:tc>
          <w:tcPr>
            <w:tcW w:w="2975" w:type="dxa"/>
          </w:tcPr>
          <w:p w14:paraId="2C830B12" w14:textId="0E529323" w:rsidR="00A33E96" w:rsidRPr="00FC1EB1" w:rsidRDefault="00A33E96" w:rsidP="00BC1CE8">
            <w:pPr>
              <w:spacing w:line="240" w:lineRule="auto"/>
              <w:jc w:val="center"/>
              <w:rPr>
                <w:rFonts w:ascii="Times New Roman" w:hAnsi="Times New Roman" w:cs="Times New Roman"/>
                <w:sz w:val="20"/>
                <w:szCs w:val="20"/>
              </w:rPr>
            </w:pPr>
            <w:r>
              <w:rPr>
                <w:rFonts w:ascii="Times New Roman" w:hAnsi="Times New Roman" w:cs="Times New Roman"/>
                <w:sz w:val="20"/>
                <w:szCs w:val="20"/>
              </w:rPr>
              <w:br/>
            </w:r>
            <w:r w:rsidR="00F503E8">
              <w:rPr>
                <w:rFonts w:ascii="Times New Roman" w:hAnsi="Times New Roman" w:cs="Times New Roman"/>
                <w:sz w:val="20"/>
                <w:szCs w:val="20"/>
              </w:rPr>
              <w:t xml:space="preserve">How is the purchase being </w:t>
            </w:r>
            <w:r w:rsidR="00F503E8">
              <w:rPr>
                <w:rFonts w:ascii="Times New Roman" w:hAnsi="Times New Roman" w:cs="Times New Roman"/>
                <w:sz w:val="20"/>
                <w:szCs w:val="20"/>
              </w:rPr>
              <w:br/>
              <w:t>funded</w:t>
            </w:r>
            <w:r w:rsidRPr="00FC1EB1">
              <w:rPr>
                <w:rFonts w:ascii="Times New Roman" w:hAnsi="Times New Roman" w:cs="Times New Roman"/>
                <w:sz w:val="20"/>
                <w:szCs w:val="20"/>
              </w:rPr>
              <w:t>?</w:t>
            </w:r>
          </w:p>
        </w:tc>
        <w:tc>
          <w:tcPr>
            <w:tcW w:w="1844" w:type="dxa"/>
          </w:tcPr>
          <w:p w14:paraId="3A4C8DED" w14:textId="7BF54C80" w:rsidR="00A33E96" w:rsidRPr="00FC1EB1" w:rsidRDefault="00A33E96" w:rsidP="00BC1CE8">
            <w:pPr>
              <w:spacing w:line="240" w:lineRule="auto"/>
              <w:jc w:val="center"/>
              <w:rPr>
                <w:rFonts w:ascii="Times New Roman" w:hAnsi="Times New Roman" w:cs="Times New Roman"/>
                <w:sz w:val="20"/>
                <w:szCs w:val="20"/>
              </w:rPr>
            </w:pPr>
            <w:r>
              <w:rPr>
                <w:rFonts w:ascii="Times New Roman" w:hAnsi="Times New Roman" w:cs="Times New Roman"/>
                <w:sz w:val="20"/>
                <w:szCs w:val="20"/>
              </w:rPr>
              <w:br/>
            </w:r>
            <w:r w:rsidR="00885FE5">
              <w:rPr>
                <w:rFonts w:ascii="Times New Roman" w:hAnsi="Times New Roman" w:cs="Times New Roman"/>
                <w:sz w:val="20"/>
                <w:szCs w:val="20"/>
              </w:rPr>
              <w:t>Sale of existing property/</w:t>
            </w:r>
            <w:r w:rsidR="00923B2D">
              <w:rPr>
                <w:rFonts w:ascii="Times New Roman" w:hAnsi="Times New Roman" w:cs="Times New Roman"/>
                <w:sz w:val="20"/>
                <w:szCs w:val="20"/>
              </w:rPr>
              <w:t>FTB</w:t>
            </w:r>
          </w:p>
        </w:tc>
        <w:tc>
          <w:tcPr>
            <w:tcW w:w="2672" w:type="dxa"/>
          </w:tcPr>
          <w:p w14:paraId="25ED9584" w14:textId="46F7C409" w:rsidR="00A33E96" w:rsidRPr="00FC1EB1" w:rsidRDefault="00A33E96" w:rsidP="00BC1CE8">
            <w:pPr>
              <w:spacing w:line="240" w:lineRule="auto"/>
              <w:jc w:val="center"/>
              <w:rPr>
                <w:rFonts w:ascii="Times New Roman" w:hAnsi="Times New Roman" w:cs="Times New Roman"/>
                <w:sz w:val="20"/>
                <w:szCs w:val="20"/>
              </w:rPr>
            </w:pPr>
            <w:r>
              <w:rPr>
                <w:rFonts w:ascii="Times New Roman" w:hAnsi="Times New Roman" w:cs="Times New Roman"/>
                <w:sz w:val="20"/>
                <w:szCs w:val="20"/>
              </w:rPr>
              <w:br/>
            </w:r>
            <w:r w:rsidR="00923B2D">
              <w:rPr>
                <w:rFonts w:ascii="Times New Roman" w:hAnsi="Times New Roman" w:cs="Times New Roman"/>
                <w:sz w:val="20"/>
                <w:szCs w:val="20"/>
              </w:rPr>
              <w:t>Another source of funds</w:t>
            </w:r>
            <w:r w:rsidR="00923B2D">
              <w:rPr>
                <w:rFonts w:ascii="Times New Roman" w:hAnsi="Times New Roman" w:cs="Times New Roman"/>
                <w:sz w:val="20"/>
                <w:szCs w:val="20"/>
              </w:rPr>
              <w:br/>
              <w:t>(inheritance etc.)</w:t>
            </w:r>
          </w:p>
        </w:tc>
        <w:tc>
          <w:tcPr>
            <w:tcW w:w="2407" w:type="dxa"/>
          </w:tcPr>
          <w:p w14:paraId="268DA952" w14:textId="77777777" w:rsidR="00A33E96" w:rsidRPr="00FC1EB1" w:rsidRDefault="00A33E96" w:rsidP="00BC1CE8">
            <w:pPr>
              <w:spacing w:line="240" w:lineRule="auto"/>
              <w:jc w:val="center"/>
              <w:rPr>
                <w:rFonts w:ascii="Times New Roman" w:hAnsi="Times New Roman" w:cs="Times New Roman"/>
                <w:sz w:val="20"/>
                <w:szCs w:val="20"/>
              </w:rPr>
            </w:pPr>
          </w:p>
          <w:p w14:paraId="23A56364" w14:textId="6FFBEFD9" w:rsidR="00A33E96" w:rsidRPr="00FC1EB1" w:rsidRDefault="00A35866" w:rsidP="00BC1CE8">
            <w:pPr>
              <w:spacing w:line="240" w:lineRule="auto"/>
              <w:jc w:val="center"/>
              <w:rPr>
                <w:rFonts w:ascii="Times New Roman" w:hAnsi="Times New Roman" w:cs="Times New Roman"/>
                <w:sz w:val="20"/>
                <w:szCs w:val="20"/>
              </w:rPr>
            </w:pPr>
            <w:r>
              <w:rPr>
                <w:rFonts w:ascii="Times New Roman" w:hAnsi="Times New Roman" w:cs="Times New Roman"/>
                <w:sz w:val="20"/>
                <w:szCs w:val="20"/>
              </w:rPr>
              <w:t>Unknown</w:t>
            </w:r>
          </w:p>
        </w:tc>
        <w:tc>
          <w:tcPr>
            <w:tcW w:w="875" w:type="dxa"/>
          </w:tcPr>
          <w:p w14:paraId="1AE2BA70" w14:textId="77777777" w:rsidR="00A33E96" w:rsidRPr="00FC1EB1" w:rsidRDefault="00A33E96" w:rsidP="00BC1CE8">
            <w:pPr>
              <w:spacing w:line="240" w:lineRule="auto"/>
              <w:jc w:val="center"/>
              <w:rPr>
                <w:rFonts w:ascii="Times New Roman" w:hAnsi="Times New Roman" w:cs="Times New Roman"/>
              </w:rPr>
            </w:pPr>
          </w:p>
        </w:tc>
      </w:tr>
      <w:tr w:rsidR="00A33E96" w:rsidRPr="004353AB" w14:paraId="2552D20D" w14:textId="77777777" w:rsidTr="2391673A">
        <w:trPr>
          <w:trHeight w:val="805"/>
        </w:trPr>
        <w:tc>
          <w:tcPr>
            <w:tcW w:w="2975" w:type="dxa"/>
          </w:tcPr>
          <w:p w14:paraId="1CB1F9F9" w14:textId="67E08596" w:rsidR="00A33E96" w:rsidRPr="00FC1EB1" w:rsidRDefault="00A33E96" w:rsidP="00BC1CE8">
            <w:pPr>
              <w:jc w:val="center"/>
              <w:rPr>
                <w:rFonts w:ascii="Times New Roman" w:hAnsi="Times New Roman" w:cs="Times New Roman"/>
                <w:sz w:val="20"/>
                <w:szCs w:val="20"/>
              </w:rPr>
            </w:pPr>
            <w:r w:rsidRPr="2391673A">
              <w:rPr>
                <w:rFonts w:ascii="Times New Roman" w:hAnsi="Times New Roman" w:cs="Times New Roman"/>
                <w:sz w:val="20"/>
                <w:szCs w:val="20"/>
              </w:rPr>
              <w:t>Are there any other concerns/complications</w:t>
            </w:r>
            <w:r>
              <w:br/>
            </w:r>
            <w:r w:rsidRPr="2391673A">
              <w:rPr>
                <w:rFonts w:ascii="Times New Roman" w:hAnsi="Times New Roman" w:cs="Times New Roman"/>
                <w:sz w:val="20"/>
                <w:szCs w:val="20"/>
              </w:rPr>
              <w:t xml:space="preserve">in the transaction? </w:t>
            </w:r>
          </w:p>
        </w:tc>
        <w:tc>
          <w:tcPr>
            <w:tcW w:w="1844" w:type="dxa"/>
          </w:tcPr>
          <w:p w14:paraId="72CF82BF" w14:textId="77777777" w:rsidR="00A33E96" w:rsidRPr="00FC1EB1" w:rsidRDefault="00A33E96" w:rsidP="00BC1CE8">
            <w:pPr>
              <w:jc w:val="center"/>
              <w:rPr>
                <w:rFonts w:ascii="Times New Roman" w:hAnsi="Times New Roman" w:cs="Times New Roman"/>
                <w:sz w:val="20"/>
                <w:szCs w:val="20"/>
              </w:rPr>
            </w:pPr>
            <w:r>
              <w:rPr>
                <w:rFonts w:ascii="Times New Roman" w:hAnsi="Times New Roman" w:cs="Times New Roman"/>
                <w:sz w:val="20"/>
                <w:szCs w:val="20"/>
              </w:rPr>
              <w:br/>
            </w:r>
            <w:r w:rsidRPr="00FC1EB1">
              <w:rPr>
                <w:rFonts w:ascii="Times New Roman" w:hAnsi="Times New Roman" w:cs="Times New Roman"/>
                <w:sz w:val="20"/>
                <w:szCs w:val="20"/>
              </w:rPr>
              <w:t>No</w:t>
            </w:r>
          </w:p>
        </w:tc>
        <w:tc>
          <w:tcPr>
            <w:tcW w:w="2672" w:type="dxa"/>
          </w:tcPr>
          <w:p w14:paraId="1DD7C98F" w14:textId="77777777" w:rsidR="00A33E96" w:rsidRPr="00FC1EB1" w:rsidRDefault="00A33E96" w:rsidP="00BC1CE8">
            <w:pPr>
              <w:jc w:val="center"/>
              <w:rPr>
                <w:rFonts w:ascii="Times New Roman" w:hAnsi="Times New Roman" w:cs="Times New Roman"/>
                <w:sz w:val="20"/>
                <w:szCs w:val="20"/>
              </w:rPr>
            </w:pPr>
            <w:r>
              <w:rPr>
                <w:rFonts w:ascii="Times New Roman" w:hAnsi="Times New Roman" w:cs="Times New Roman"/>
                <w:sz w:val="20"/>
                <w:szCs w:val="20"/>
              </w:rPr>
              <w:br/>
            </w:r>
            <w:r w:rsidRPr="00FC1EB1">
              <w:rPr>
                <w:rFonts w:ascii="Times New Roman" w:hAnsi="Times New Roman" w:cs="Times New Roman"/>
                <w:sz w:val="20"/>
                <w:szCs w:val="20"/>
              </w:rPr>
              <w:t>Some Concern</w:t>
            </w:r>
          </w:p>
        </w:tc>
        <w:tc>
          <w:tcPr>
            <w:tcW w:w="2407" w:type="dxa"/>
          </w:tcPr>
          <w:p w14:paraId="7A5C2346" w14:textId="77777777" w:rsidR="00A33E96" w:rsidRPr="00FC1EB1" w:rsidRDefault="00A33E96" w:rsidP="00BC1CE8">
            <w:pPr>
              <w:jc w:val="center"/>
              <w:rPr>
                <w:rFonts w:ascii="Times New Roman" w:hAnsi="Times New Roman" w:cs="Times New Roman"/>
                <w:sz w:val="20"/>
                <w:szCs w:val="20"/>
              </w:rPr>
            </w:pPr>
            <w:r>
              <w:rPr>
                <w:rFonts w:ascii="Times New Roman" w:hAnsi="Times New Roman" w:cs="Times New Roman"/>
                <w:sz w:val="20"/>
                <w:szCs w:val="20"/>
              </w:rPr>
              <w:br/>
            </w:r>
            <w:r w:rsidRPr="00FC1EB1">
              <w:rPr>
                <w:rFonts w:ascii="Times New Roman" w:hAnsi="Times New Roman" w:cs="Times New Roman"/>
                <w:sz w:val="20"/>
                <w:szCs w:val="20"/>
              </w:rPr>
              <w:t xml:space="preserve">Further investigation </w:t>
            </w:r>
            <w:r>
              <w:rPr>
                <w:rFonts w:ascii="Times New Roman" w:hAnsi="Times New Roman" w:cs="Times New Roman"/>
                <w:sz w:val="20"/>
                <w:szCs w:val="20"/>
              </w:rPr>
              <w:br/>
            </w:r>
            <w:r w:rsidRPr="00FC1EB1">
              <w:rPr>
                <w:rFonts w:ascii="Times New Roman" w:hAnsi="Times New Roman" w:cs="Times New Roman"/>
                <w:sz w:val="20"/>
                <w:szCs w:val="20"/>
              </w:rPr>
              <w:t>required</w:t>
            </w:r>
          </w:p>
        </w:tc>
        <w:tc>
          <w:tcPr>
            <w:tcW w:w="875" w:type="dxa"/>
          </w:tcPr>
          <w:p w14:paraId="3BC23AB4" w14:textId="77777777" w:rsidR="00A33E96" w:rsidRPr="00FC1EB1" w:rsidRDefault="00A33E96" w:rsidP="00BC1CE8">
            <w:pPr>
              <w:jc w:val="center"/>
              <w:rPr>
                <w:rFonts w:ascii="Times New Roman" w:hAnsi="Times New Roman" w:cs="Times New Roman"/>
              </w:rPr>
            </w:pPr>
          </w:p>
        </w:tc>
      </w:tr>
      <w:tr w:rsidR="00A33E96" w:rsidRPr="002C31B6" w14:paraId="355E83AC" w14:textId="77777777" w:rsidTr="2391673A">
        <w:trPr>
          <w:trHeight w:val="210"/>
        </w:trPr>
        <w:tc>
          <w:tcPr>
            <w:tcW w:w="2975" w:type="dxa"/>
          </w:tcPr>
          <w:p w14:paraId="7550FB36" w14:textId="77777777" w:rsidR="00A33E96" w:rsidRPr="002C31B6" w:rsidRDefault="00A33E96" w:rsidP="00BC1CE8">
            <w:pPr>
              <w:jc w:val="center"/>
              <w:rPr>
                <w:rFonts w:ascii="Times New Roman" w:hAnsi="Times New Roman" w:cs="Times New Roman"/>
                <w:sz w:val="20"/>
                <w:szCs w:val="20"/>
              </w:rPr>
            </w:pPr>
          </w:p>
        </w:tc>
        <w:tc>
          <w:tcPr>
            <w:tcW w:w="1844" w:type="dxa"/>
          </w:tcPr>
          <w:p w14:paraId="3EC23330" w14:textId="77777777" w:rsidR="00A33E96" w:rsidRPr="002C31B6" w:rsidRDefault="00A33E96" w:rsidP="00BC1CE8">
            <w:pPr>
              <w:jc w:val="center"/>
              <w:rPr>
                <w:rFonts w:ascii="Times New Roman" w:hAnsi="Times New Roman" w:cs="Times New Roman"/>
                <w:sz w:val="20"/>
                <w:szCs w:val="20"/>
              </w:rPr>
            </w:pPr>
          </w:p>
        </w:tc>
        <w:tc>
          <w:tcPr>
            <w:tcW w:w="2672" w:type="dxa"/>
          </w:tcPr>
          <w:p w14:paraId="3B3299EB" w14:textId="77777777" w:rsidR="00A33E96" w:rsidRPr="002C31B6" w:rsidRDefault="00A33E96" w:rsidP="00BC1CE8">
            <w:pPr>
              <w:jc w:val="center"/>
              <w:rPr>
                <w:rFonts w:ascii="Times New Roman" w:hAnsi="Times New Roman" w:cs="Times New Roman"/>
                <w:sz w:val="20"/>
                <w:szCs w:val="20"/>
              </w:rPr>
            </w:pPr>
          </w:p>
        </w:tc>
        <w:tc>
          <w:tcPr>
            <w:tcW w:w="2407" w:type="dxa"/>
          </w:tcPr>
          <w:p w14:paraId="1F47B247" w14:textId="77777777" w:rsidR="00A33E96" w:rsidRPr="002C31B6" w:rsidRDefault="00A33E96" w:rsidP="00BC1CE8">
            <w:pPr>
              <w:jc w:val="center"/>
              <w:rPr>
                <w:rFonts w:ascii="Times New Roman" w:hAnsi="Times New Roman" w:cs="Times New Roman"/>
                <w:b/>
                <w:bCs/>
                <w:sz w:val="20"/>
                <w:szCs w:val="20"/>
              </w:rPr>
            </w:pPr>
            <w:r w:rsidRPr="002C31B6">
              <w:rPr>
                <w:rFonts w:ascii="Times New Roman" w:hAnsi="Times New Roman" w:cs="Times New Roman"/>
                <w:b/>
                <w:bCs/>
                <w:sz w:val="20"/>
                <w:szCs w:val="20"/>
              </w:rPr>
              <w:t>TOTAL SCORE:</w:t>
            </w:r>
          </w:p>
        </w:tc>
        <w:tc>
          <w:tcPr>
            <w:tcW w:w="875" w:type="dxa"/>
          </w:tcPr>
          <w:p w14:paraId="1C8F0278" w14:textId="77777777" w:rsidR="00A33E96" w:rsidRPr="002C31B6" w:rsidRDefault="00A33E96" w:rsidP="00BC1CE8">
            <w:pPr>
              <w:jc w:val="center"/>
              <w:rPr>
                <w:rFonts w:ascii="Times New Roman" w:hAnsi="Times New Roman" w:cs="Times New Roman"/>
                <w:sz w:val="20"/>
                <w:szCs w:val="20"/>
              </w:rPr>
            </w:pPr>
          </w:p>
        </w:tc>
      </w:tr>
    </w:tbl>
    <w:p w14:paraId="58DDBFB2" w14:textId="05528E32" w:rsidR="00B8520E" w:rsidRPr="000E1B56" w:rsidRDefault="00B8520E" w:rsidP="2391673A">
      <w:pPr>
        <w:spacing w:line="240" w:lineRule="auto"/>
        <w:rPr>
          <w:rFonts w:ascii="Times New Roman" w:hAnsi="Times New Roman" w:cs="Times New Roman"/>
          <w:color w:val="FF0000"/>
          <w:sz w:val="20"/>
          <w:szCs w:val="20"/>
        </w:rPr>
      </w:pPr>
      <w:r>
        <w:br/>
      </w:r>
    </w:p>
    <w:p w14:paraId="547031EB" w14:textId="24477F94" w:rsidR="00B8520E" w:rsidRPr="000E1B56" w:rsidRDefault="00DB4F0B" w:rsidP="2391673A">
      <w:pPr>
        <w:spacing w:line="240" w:lineRule="auto"/>
        <w:rPr>
          <w:rFonts w:ascii="Times New Roman" w:hAnsi="Times New Roman" w:cs="Times New Roman"/>
          <w:b/>
          <w:bCs/>
          <w:sz w:val="24"/>
          <w:szCs w:val="24"/>
        </w:rPr>
      </w:pPr>
      <w:r>
        <w:rPr>
          <w:rFonts w:ascii="Times New Roman" w:hAnsi="Times New Roman" w:cs="Times New Roman"/>
          <w:b/>
          <w:bCs/>
          <w:sz w:val="24"/>
          <w:szCs w:val="24"/>
        </w:rPr>
        <w:br/>
      </w:r>
      <w:r w:rsidR="00B8520E" w:rsidRPr="2391673A">
        <w:rPr>
          <w:rFonts w:ascii="Times New Roman" w:hAnsi="Times New Roman" w:cs="Times New Roman"/>
          <w:b/>
          <w:bCs/>
          <w:sz w:val="24"/>
          <w:szCs w:val="24"/>
        </w:rPr>
        <w:t>Add up TOTAL SCORE and apply the following:</w:t>
      </w:r>
    </w:p>
    <w:tbl>
      <w:tblPr>
        <w:tblW w:w="10618" w:type="dxa"/>
        <w:tblInd w:w="-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7"/>
        <w:gridCol w:w="7641"/>
      </w:tblGrid>
      <w:tr w:rsidR="00C76641" w:rsidRPr="004353AB" w14:paraId="3D78C019" w14:textId="77777777" w:rsidTr="2391673A">
        <w:trPr>
          <w:trHeight w:val="750"/>
        </w:trPr>
        <w:tc>
          <w:tcPr>
            <w:tcW w:w="2977" w:type="dxa"/>
          </w:tcPr>
          <w:p w14:paraId="34BAE934" w14:textId="3AD35187" w:rsidR="00C76641" w:rsidRPr="000E1B56" w:rsidRDefault="00CD1921" w:rsidP="00BC1CE8">
            <w:pPr>
              <w:jc w:val="center"/>
              <w:rPr>
                <w:rFonts w:ascii="Times New Roman" w:hAnsi="Times New Roman" w:cs="Times New Roman"/>
                <w:sz w:val="20"/>
                <w:szCs w:val="20"/>
              </w:rPr>
            </w:pPr>
            <w:r>
              <w:rPr>
                <w:rFonts w:ascii="Times New Roman" w:hAnsi="Times New Roman" w:cs="Times New Roman"/>
                <w:sz w:val="20"/>
                <w:szCs w:val="20"/>
              </w:rPr>
              <w:lastRenderedPageBreak/>
              <w:br/>
            </w:r>
            <w:r w:rsidR="00C76641" w:rsidRPr="000E1B56">
              <w:rPr>
                <w:rFonts w:ascii="Times New Roman" w:hAnsi="Times New Roman" w:cs="Times New Roman"/>
                <w:sz w:val="20"/>
                <w:szCs w:val="20"/>
              </w:rPr>
              <w:t xml:space="preserve">Normal Risk </w:t>
            </w:r>
            <w:r w:rsidR="00C76641" w:rsidRPr="000E1B56">
              <w:rPr>
                <w:rFonts w:ascii="Times New Roman" w:hAnsi="Times New Roman" w:cs="Times New Roman"/>
                <w:sz w:val="20"/>
                <w:szCs w:val="20"/>
              </w:rPr>
              <w:br/>
              <w:t>(Recommended Score: 1-8)</w:t>
            </w:r>
          </w:p>
        </w:tc>
        <w:tc>
          <w:tcPr>
            <w:tcW w:w="7641" w:type="dxa"/>
          </w:tcPr>
          <w:p w14:paraId="019147B6" w14:textId="119D299A" w:rsidR="00C76641" w:rsidRPr="000E1B56" w:rsidRDefault="00CD1921" w:rsidP="00BC1CE8">
            <w:pPr>
              <w:rPr>
                <w:rFonts w:ascii="Times New Roman" w:hAnsi="Times New Roman" w:cs="Times New Roman"/>
                <w:sz w:val="20"/>
                <w:szCs w:val="20"/>
              </w:rPr>
            </w:pPr>
            <w:r>
              <w:rPr>
                <w:rFonts w:ascii="Times New Roman" w:hAnsi="Times New Roman" w:cs="Times New Roman"/>
                <w:sz w:val="20"/>
                <w:szCs w:val="20"/>
              </w:rPr>
              <w:br/>
            </w:r>
            <w:r w:rsidR="00C76641" w:rsidRPr="000E1B56">
              <w:rPr>
                <w:rFonts w:ascii="Times New Roman" w:hAnsi="Times New Roman" w:cs="Times New Roman"/>
                <w:sz w:val="20"/>
                <w:szCs w:val="20"/>
              </w:rPr>
              <w:t xml:space="preserve">Next Steps: </w:t>
            </w:r>
            <w:r w:rsidR="00DB4F0B" w:rsidRPr="00DB4F0B">
              <w:rPr>
                <w:rFonts w:ascii="Times New Roman" w:hAnsi="Times New Roman" w:cs="Times New Roman"/>
                <w:color w:val="000000" w:themeColor="text1"/>
                <w:sz w:val="20"/>
                <w:szCs w:val="20"/>
              </w:rPr>
              <w:t xml:space="preserve">Using data collected, run AML check via LandmarkAgent system </w:t>
            </w:r>
            <w:r w:rsidR="00DB4F0B" w:rsidRPr="00DB4F0B">
              <w:rPr>
                <w:rFonts w:ascii="Times New Roman" w:hAnsi="Times New Roman" w:cs="Times New Roman"/>
                <w:b/>
                <w:bCs/>
                <w:color w:val="000000" w:themeColor="text1"/>
                <w:sz w:val="20"/>
                <w:szCs w:val="20"/>
              </w:rPr>
              <w:t>*See Normal and Enhanced AML Processes*</w:t>
            </w:r>
          </w:p>
        </w:tc>
      </w:tr>
      <w:tr w:rsidR="00C76641" w:rsidRPr="004353AB" w14:paraId="483CD29E" w14:textId="77777777" w:rsidTr="2391673A">
        <w:trPr>
          <w:trHeight w:val="805"/>
        </w:trPr>
        <w:tc>
          <w:tcPr>
            <w:tcW w:w="2977" w:type="dxa"/>
          </w:tcPr>
          <w:p w14:paraId="5C6E54A6" w14:textId="4A71A439" w:rsidR="00C76641" w:rsidRPr="000E1B56" w:rsidRDefault="00C76641" w:rsidP="00CD1921">
            <w:pPr>
              <w:jc w:val="center"/>
              <w:rPr>
                <w:rFonts w:ascii="Times New Roman" w:hAnsi="Times New Roman" w:cs="Times New Roman"/>
                <w:sz w:val="20"/>
                <w:szCs w:val="20"/>
              </w:rPr>
            </w:pPr>
            <w:r>
              <w:br/>
            </w:r>
            <w:r w:rsidR="48D55BCF" w:rsidRPr="2391673A">
              <w:rPr>
                <w:rFonts w:ascii="Times New Roman" w:hAnsi="Times New Roman" w:cs="Times New Roman"/>
                <w:sz w:val="20"/>
                <w:szCs w:val="20"/>
              </w:rPr>
              <w:t xml:space="preserve">High Risk </w:t>
            </w:r>
            <w:r>
              <w:br/>
            </w:r>
            <w:r w:rsidR="48D55BCF" w:rsidRPr="2391673A">
              <w:rPr>
                <w:rFonts w:ascii="Times New Roman" w:hAnsi="Times New Roman" w:cs="Times New Roman"/>
                <w:sz w:val="20"/>
                <w:szCs w:val="20"/>
              </w:rPr>
              <w:t xml:space="preserve">(Recommended Score: </w:t>
            </w:r>
            <w:r w:rsidR="38EC7EBA" w:rsidRPr="2391673A">
              <w:rPr>
                <w:rFonts w:ascii="Times New Roman" w:hAnsi="Times New Roman" w:cs="Times New Roman"/>
                <w:sz w:val="20"/>
                <w:szCs w:val="20"/>
              </w:rPr>
              <w:t>9+</w:t>
            </w:r>
            <w:r w:rsidR="48D55BCF" w:rsidRPr="2391673A">
              <w:rPr>
                <w:rFonts w:ascii="Times New Roman" w:hAnsi="Times New Roman" w:cs="Times New Roman"/>
                <w:sz w:val="20"/>
                <w:szCs w:val="20"/>
              </w:rPr>
              <w:t>)</w:t>
            </w:r>
            <w:r>
              <w:br/>
            </w:r>
          </w:p>
        </w:tc>
        <w:tc>
          <w:tcPr>
            <w:tcW w:w="7641" w:type="dxa"/>
          </w:tcPr>
          <w:p w14:paraId="0FB25A3F" w14:textId="7F8F772B" w:rsidR="00C76641" w:rsidRPr="000E1B56" w:rsidRDefault="00CD1921" w:rsidP="00BC1CE8">
            <w:pPr>
              <w:rPr>
                <w:rFonts w:ascii="Times New Roman" w:hAnsi="Times New Roman" w:cs="Times New Roman"/>
                <w:sz w:val="20"/>
                <w:szCs w:val="20"/>
              </w:rPr>
            </w:pPr>
            <w:r>
              <w:rPr>
                <w:rFonts w:ascii="Times New Roman" w:hAnsi="Times New Roman" w:cs="Times New Roman"/>
                <w:sz w:val="20"/>
                <w:szCs w:val="20"/>
              </w:rPr>
              <w:br/>
            </w:r>
            <w:r w:rsidR="00C76641" w:rsidRPr="000E1B56">
              <w:rPr>
                <w:rFonts w:ascii="Times New Roman" w:hAnsi="Times New Roman" w:cs="Times New Roman"/>
                <w:sz w:val="20"/>
                <w:szCs w:val="20"/>
              </w:rPr>
              <w:t xml:space="preserve">Next Steps: </w:t>
            </w:r>
            <w:r w:rsidR="0049490B" w:rsidRPr="0049490B">
              <w:rPr>
                <w:rFonts w:ascii="Times New Roman" w:hAnsi="Times New Roman" w:cs="Times New Roman"/>
                <w:color w:val="000000" w:themeColor="text1"/>
                <w:sz w:val="20"/>
                <w:szCs w:val="20"/>
              </w:rPr>
              <w:t>Using data collected</w:t>
            </w:r>
            <w:r w:rsidR="0049490B">
              <w:rPr>
                <w:rFonts w:ascii="Times New Roman" w:hAnsi="Times New Roman" w:cs="Times New Roman"/>
                <w:color w:val="000000" w:themeColor="text1"/>
                <w:sz w:val="20"/>
                <w:szCs w:val="20"/>
              </w:rPr>
              <w:t>,</w:t>
            </w:r>
            <w:r w:rsidR="0049490B" w:rsidRPr="0049490B">
              <w:rPr>
                <w:rFonts w:ascii="Times New Roman" w:hAnsi="Times New Roman" w:cs="Times New Roman"/>
                <w:color w:val="000000" w:themeColor="text1"/>
                <w:sz w:val="20"/>
                <w:szCs w:val="20"/>
              </w:rPr>
              <w:t xml:space="preserve"> run AML check via LandmarkAgent system and consider taking additional measures in line with the circumstances surrounding the transaction </w:t>
            </w:r>
            <w:r w:rsidR="0049490B" w:rsidRPr="0049490B">
              <w:rPr>
                <w:rFonts w:ascii="Times New Roman" w:hAnsi="Times New Roman" w:cs="Times New Roman"/>
                <w:b/>
                <w:bCs/>
                <w:color w:val="000000" w:themeColor="text1"/>
                <w:sz w:val="20"/>
                <w:szCs w:val="20"/>
              </w:rPr>
              <w:t>*See Normal and Enhanced AML Processes*</w:t>
            </w:r>
          </w:p>
        </w:tc>
      </w:tr>
    </w:tbl>
    <w:p w14:paraId="20270B45" w14:textId="4621DC48" w:rsidR="00D222ED" w:rsidRPr="009051E1" w:rsidRDefault="00D222ED" w:rsidP="009051E1">
      <w:pPr>
        <w:spacing w:line="240" w:lineRule="auto"/>
        <w:rPr>
          <w:rFonts w:ascii="Times New Roman" w:hAnsi="Times New Roman" w:cs="Times New Roman"/>
          <w:sz w:val="24"/>
          <w:szCs w:val="24"/>
        </w:rPr>
      </w:pPr>
    </w:p>
    <w:tbl>
      <w:tblPr>
        <w:tblStyle w:val="TableGrid"/>
        <w:tblW w:w="10627" w:type="dxa"/>
        <w:tblLook w:val="04A0" w:firstRow="1" w:lastRow="0" w:firstColumn="1" w:lastColumn="0" w:noHBand="0" w:noVBand="1"/>
      </w:tblPr>
      <w:tblGrid>
        <w:gridCol w:w="10627"/>
      </w:tblGrid>
      <w:tr w:rsidR="00D222ED" w14:paraId="6729B56C" w14:textId="77777777" w:rsidTr="006A428D">
        <w:tc>
          <w:tcPr>
            <w:tcW w:w="10627" w:type="dxa"/>
          </w:tcPr>
          <w:p w14:paraId="14E826B1" w14:textId="77777777" w:rsidR="00D222ED" w:rsidRDefault="00D222ED" w:rsidP="006A428D">
            <w:pPr>
              <w:pStyle w:val="ListParagraph"/>
              <w:ind w:left="0"/>
              <w:rPr>
                <w:b/>
                <w:bCs/>
              </w:rPr>
            </w:pPr>
          </w:p>
          <w:p w14:paraId="60F74D36" w14:textId="604BBD8D" w:rsidR="00D222ED" w:rsidRDefault="00D222ED" w:rsidP="006A428D">
            <w:pPr>
              <w:pStyle w:val="ListParagraph"/>
              <w:ind w:left="0"/>
              <w:rPr>
                <w:b/>
                <w:bCs/>
              </w:rPr>
            </w:pPr>
            <w:r>
              <w:rPr>
                <w:b/>
                <w:bCs/>
              </w:rPr>
              <w:t xml:space="preserve">Notes: </w:t>
            </w:r>
          </w:p>
          <w:p w14:paraId="0A59FCD1" w14:textId="77777777" w:rsidR="00D222ED" w:rsidRDefault="00D222ED" w:rsidP="006A428D">
            <w:pPr>
              <w:pStyle w:val="ListParagraph"/>
              <w:ind w:left="0"/>
              <w:rPr>
                <w:b/>
                <w:bCs/>
              </w:rPr>
            </w:pPr>
          </w:p>
          <w:p w14:paraId="39449C7E" w14:textId="77777777" w:rsidR="00D222ED" w:rsidRDefault="00D222ED" w:rsidP="006A428D">
            <w:pPr>
              <w:pStyle w:val="ListParagraph"/>
              <w:ind w:left="0"/>
              <w:rPr>
                <w:b/>
                <w:bCs/>
              </w:rPr>
            </w:pPr>
          </w:p>
          <w:p w14:paraId="18345AF4" w14:textId="77777777" w:rsidR="00D222ED" w:rsidRDefault="00D222ED" w:rsidP="006A428D">
            <w:pPr>
              <w:pStyle w:val="ListParagraph"/>
              <w:ind w:left="0"/>
              <w:rPr>
                <w:b/>
                <w:bCs/>
              </w:rPr>
            </w:pPr>
          </w:p>
          <w:p w14:paraId="2B91F991" w14:textId="77777777" w:rsidR="00D222ED" w:rsidRDefault="00D222ED" w:rsidP="006A428D">
            <w:pPr>
              <w:pStyle w:val="ListParagraph"/>
              <w:ind w:left="0"/>
              <w:rPr>
                <w:b/>
                <w:bCs/>
              </w:rPr>
            </w:pPr>
          </w:p>
          <w:p w14:paraId="1A1FE8A0" w14:textId="77777777" w:rsidR="00D222ED" w:rsidRDefault="00D222ED" w:rsidP="006A428D">
            <w:pPr>
              <w:pStyle w:val="ListParagraph"/>
              <w:ind w:left="0"/>
              <w:rPr>
                <w:b/>
                <w:bCs/>
              </w:rPr>
            </w:pPr>
          </w:p>
          <w:p w14:paraId="552BF766" w14:textId="77777777" w:rsidR="00D222ED" w:rsidRDefault="00D222ED" w:rsidP="006A428D">
            <w:pPr>
              <w:pStyle w:val="ListParagraph"/>
              <w:ind w:left="0"/>
              <w:rPr>
                <w:b/>
                <w:bCs/>
              </w:rPr>
            </w:pPr>
          </w:p>
          <w:p w14:paraId="12BEE384" w14:textId="77777777" w:rsidR="00D222ED" w:rsidRDefault="00D222ED" w:rsidP="006A428D">
            <w:pPr>
              <w:pStyle w:val="ListParagraph"/>
              <w:ind w:left="0"/>
              <w:rPr>
                <w:b/>
                <w:bCs/>
              </w:rPr>
            </w:pPr>
          </w:p>
          <w:p w14:paraId="402B022A" w14:textId="77777777" w:rsidR="00D222ED" w:rsidRDefault="00D222ED" w:rsidP="006A428D">
            <w:pPr>
              <w:pStyle w:val="ListParagraph"/>
              <w:ind w:left="0"/>
              <w:rPr>
                <w:b/>
                <w:bCs/>
              </w:rPr>
            </w:pPr>
          </w:p>
          <w:p w14:paraId="4CFEDC79" w14:textId="77777777" w:rsidR="00D222ED" w:rsidRDefault="00D222ED" w:rsidP="006A428D">
            <w:pPr>
              <w:pStyle w:val="ListParagraph"/>
              <w:ind w:left="0"/>
              <w:rPr>
                <w:b/>
                <w:bCs/>
              </w:rPr>
            </w:pPr>
          </w:p>
          <w:p w14:paraId="685CF847" w14:textId="77777777" w:rsidR="00D222ED" w:rsidRDefault="00D222ED" w:rsidP="006A428D">
            <w:pPr>
              <w:pStyle w:val="ListParagraph"/>
              <w:ind w:left="0"/>
              <w:rPr>
                <w:b/>
                <w:bCs/>
              </w:rPr>
            </w:pPr>
          </w:p>
          <w:p w14:paraId="51ADB254" w14:textId="77777777" w:rsidR="00D222ED" w:rsidRDefault="00D222ED" w:rsidP="006A428D">
            <w:pPr>
              <w:pStyle w:val="ListParagraph"/>
              <w:ind w:left="0"/>
              <w:rPr>
                <w:b/>
                <w:bCs/>
              </w:rPr>
            </w:pPr>
          </w:p>
          <w:p w14:paraId="0F9F27FF" w14:textId="77777777" w:rsidR="00D222ED" w:rsidRDefault="00D222ED" w:rsidP="006A428D">
            <w:pPr>
              <w:pStyle w:val="ListParagraph"/>
              <w:ind w:left="0"/>
              <w:rPr>
                <w:b/>
                <w:bCs/>
              </w:rPr>
            </w:pPr>
          </w:p>
          <w:p w14:paraId="67CE0F31" w14:textId="77777777" w:rsidR="00D222ED" w:rsidRDefault="00D222ED" w:rsidP="006A428D">
            <w:pPr>
              <w:pStyle w:val="ListParagraph"/>
              <w:ind w:left="0"/>
              <w:rPr>
                <w:b/>
                <w:bCs/>
              </w:rPr>
            </w:pPr>
          </w:p>
        </w:tc>
      </w:tr>
    </w:tbl>
    <w:p w14:paraId="2B147F63" w14:textId="2E201735" w:rsidR="009051E1" w:rsidRPr="009051E1" w:rsidRDefault="009051E1" w:rsidP="009051E1">
      <w:pPr>
        <w:spacing w:line="240" w:lineRule="auto"/>
        <w:rPr>
          <w:rFonts w:ascii="Times New Roman" w:hAnsi="Times New Roman" w:cs="Times New Roman"/>
          <w:sz w:val="24"/>
          <w:szCs w:val="24"/>
        </w:rPr>
      </w:pPr>
    </w:p>
    <w:p w14:paraId="4C67C6D1" w14:textId="77777777" w:rsidR="009051E1" w:rsidRPr="009051E1" w:rsidRDefault="009051E1" w:rsidP="009051E1">
      <w:pPr>
        <w:spacing w:line="240" w:lineRule="auto"/>
        <w:rPr>
          <w:rFonts w:ascii="Times New Roman" w:hAnsi="Times New Roman" w:cs="Times New Roman"/>
          <w:sz w:val="24"/>
          <w:szCs w:val="24"/>
        </w:rPr>
      </w:pPr>
    </w:p>
    <w:p w14:paraId="3321AFD7" w14:textId="77777777" w:rsidR="009051E1" w:rsidRPr="009051E1" w:rsidRDefault="009051E1" w:rsidP="009051E1">
      <w:pPr>
        <w:spacing w:line="240" w:lineRule="auto"/>
        <w:rPr>
          <w:rFonts w:ascii="Times New Roman" w:hAnsi="Times New Roman" w:cs="Times New Roman"/>
          <w:sz w:val="24"/>
          <w:szCs w:val="24"/>
        </w:rPr>
      </w:pPr>
    </w:p>
    <w:p w14:paraId="16C28854" w14:textId="50EFDB58" w:rsidR="009051E1" w:rsidRPr="009051E1" w:rsidRDefault="009051E1" w:rsidP="00CD1921">
      <w:pPr>
        <w:spacing w:line="240" w:lineRule="auto"/>
        <w:rPr>
          <w:rFonts w:ascii="Times New Roman" w:hAnsi="Times New Roman" w:cs="Times New Roman"/>
          <w:sz w:val="24"/>
          <w:szCs w:val="24"/>
        </w:rPr>
      </w:pPr>
      <w:r w:rsidRPr="009051E1">
        <w:rPr>
          <w:rFonts w:ascii="Times New Roman" w:hAnsi="Times New Roman" w:cs="Times New Roman"/>
          <w:sz w:val="24"/>
          <w:szCs w:val="24"/>
        </w:rPr>
        <w:tab/>
      </w:r>
    </w:p>
    <w:p w14:paraId="3FF4C732" w14:textId="77777777" w:rsidR="009051E1" w:rsidRPr="009051E1" w:rsidRDefault="009051E1" w:rsidP="009051E1">
      <w:pPr>
        <w:spacing w:line="240" w:lineRule="auto"/>
        <w:rPr>
          <w:rFonts w:ascii="Times New Roman" w:hAnsi="Times New Roman" w:cs="Times New Roman"/>
          <w:sz w:val="24"/>
          <w:szCs w:val="24"/>
        </w:rPr>
      </w:pPr>
    </w:p>
    <w:p w14:paraId="2C8AAA59" w14:textId="77777777" w:rsidR="009051E1" w:rsidRPr="009051E1" w:rsidRDefault="009051E1" w:rsidP="009051E1">
      <w:pPr>
        <w:spacing w:line="240" w:lineRule="auto"/>
        <w:rPr>
          <w:rFonts w:ascii="Times New Roman" w:hAnsi="Times New Roman" w:cs="Times New Roman"/>
          <w:sz w:val="24"/>
          <w:szCs w:val="24"/>
        </w:rPr>
      </w:pPr>
    </w:p>
    <w:p w14:paraId="5EB5E25C" w14:textId="77777777" w:rsidR="009051E1" w:rsidRPr="009051E1" w:rsidRDefault="009051E1" w:rsidP="009051E1">
      <w:pPr>
        <w:spacing w:line="240" w:lineRule="auto"/>
        <w:rPr>
          <w:rFonts w:ascii="Times New Roman" w:hAnsi="Times New Roman" w:cs="Times New Roman"/>
          <w:sz w:val="24"/>
          <w:szCs w:val="24"/>
        </w:rPr>
      </w:pPr>
    </w:p>
    <w:p w14:paraId="2D44E67E" w14:textId="60DD4423" w:rsidR="009051E1" w:rsidRPr="001A3C94" w:rsidRDefault="001A3C94" w:rsidP="00B507FB">
      <w:pPr>
        <w:jc w:val="center"/>
        <w:rPr>
          <w:rFonts w:ascii="Times New Roman" w:hAnsi="Times New Roman" w:cs="Times New Roman"/>
          <w:b/>
          <w:bCs/>
          <w:sz w:val="40"/>
          <w:szCs w:val="40"/>
        </w:rPr>
      </w:pPr>
      <w:r>
        <w:rPr>
          <w:rFonts w:ascii="Times New Roman" w:hAnsi="Times New Roman" w:cs="Times New Roman"/>
          <w:sz w:val="24"/>
          <w:szCs w:val="24"/>
        </w:rPr>
        <w:br w:type="page"/>
      </w:r>
      <w:r w:rsidR="00386FB4">
        <w:rPr>
          <w:rFonts w:ascii="Times New Roman" w:hAnsi="Times New Roman" w:cs="Times New Roman"/>
          <w:b/>
          <w:bCs/>
          <w:sz w:val="40"/>
          <w:szCs w:val="40"/>
        </w:rPr>
        <w:lastRenderedPageBreak/>
        <w:t xml:space="preserve">11. </w:t>
      </w:r>
      <w:r w:rsidR="009051E1" w:rsidRPr="001A3C94">
        <w:rPr>
          <w:rFonts w:ascii="Times New Roman" w:hAnsi="Times New Roman" w:cs="Times New Roman"/>
          <w:b/>
          <w:bCs/>
          <w:sz w:val="40"/>
          <w:szCs w:val="40"/>
        </w:rPr>
        <w:t>C</w:t>
      </w:r>
      <w:r w:rsidR="00CE4D89">
        <w:rPr>
          <w:rFonts w:ascii="Times New Roman" w:hAnsi="Times New Roman" w:cs="Times New Roman"/>
          <w:b/>
          <w:bCs/>
          <w:sz w:val="40"/>
          <w:szCs w:val="40"/>
        </w:rPr>
        <w:t>ustomer Due Diligence Matrix</w:t>
      </w:r>
    </w:p>
    <w:p w14:paraId="474B3BAE" w14:textId="77777777" w:rsidR="009051E1" w:rsidRPr="009051E1" w:rsidRDefault="009051E1" w:rsidP="009051E1">
      <w:pPr>
        <w:spacing w:line="240" w:lineRule="auto"/>
        <w:rPr>
          <w:rFonts w:ascii="Times New Roman" w:hAnsi="Times New Roman" w:cs="Times New Roman"/>
          <w:sz w:val="24"/>
          <w:szCs w:val="24"/>
        </w:rPr>
      </w:pPr>
    </w:p>
    <w:p w14:paraId="7AB22902" w14:textId="228EE59A" w:rsidR="00FA2953" w:rsidRDefault="009051E1" w:rsidP="00FA2953">
      <w:pPr>
        <w:spacing w:line="240" w:lineRule="auto"/>
        <w:rPr>
          <w:rFonts w:ascii="Times New Roman" w:hAnsi="Times New Roman" w:cs="Times New Roman"/>
          <w:sz w:val="24"/>
          <w:szCs w:val="24"/>
        </w:rPr>
      </w:pPr>
      <w:r w:rsidRPr="009051E1">
        <w:rPr>
          <w:rFonts w:ascii="Times New Roman" w:hAnsi="Times New Roman" w:cs="Times New Roman"/>
          <w:sz w:val="24"/>
          <w:szCs w:val="24"/>
        </w:rPr>
        <w:t xml:space="preserve">By conducting the client risk assessment this will inform which customer due diligence route needs to be followed. If you have any doubts speak to the </w:t>
      </w:r>
      <w:r w:rsidR="007562F4">
        <w:rPr>
          <w:rFonts w:ascii="Times New Roman" w:hAnsi="Times New Roman" w:cs="Times New Roman"/>
          <w:sz w:val="24"/>
          <w:szCs w:val="24"/>
        </w:rPr>
        <w:t>N</w:t>
      </w:r>
      <w:r w:rsidRPr="009051E1">
        <w:rPr>
          <w:rFonts w:ascii="Times New Roman" w:hAnsi="Times New Roman" w:cs="Times New Roman"/>
          <w:sz w:val="24"/>
          <w:szCs w:val="24"/>
        </w:rPr>
        <w:t xml:space="preserve">ominated </w:t>
      </w:r>
      <w:r w:rsidR="007562F4">
        <w:rPr>
          <w:rFonts w:ascii="Times New Roman" w:hAnsi="Times New Roman" w:cs="Times New Roman"/>
          <w:sz w:val="24"/>
          <w:szCs w:val="24"/>
        </w:rPr>
        <w:t>O</w:t>
      </w:r>
      <w:r w:rsidRPr="009051E1">
        <w:rPr>
          <w:rFonts w:ascii="Times New Roman" w:hAnsi="Times New Roman" w:cs="Times New Roman"/>
          <w:sz w:val="24"/>
          <w:szCs w:val="24"/>
        </w:rPr>
        <w:t>fficer.</w:t>
      </w:r>
      <w:r w:rsidR="00991D78">
        <w:rPr>
          <w:rFonts w:ascii="Times New Roman" w:hAnsi="Times New Roman" w:cs="Times New Roman"/>
          <w:sz w:val="24"/>
          <w:szCs w:val="24"/>
        </w:rPr>
        <w:br/>
      </w:r>
      <w:r w:rsidR="000947FA">
        <w:rPr>
          <w:rFonts w:ascii="Times New Roman" w:hAnsi="Times New Roman" w:cs="Times New Roman"/>
          <w:sz w:val="24"/>
          <w:szCs w:val="24"/>
        </w:rPr>
        <w:br/>
      </w:r>
      <w:r w:rsidR="000947FA">
        <w:rPr>
          <w:rFonts w:ascii="Times New Roman" w:hAnsi="Times New Roman" w:cs="Times New Roman"/>
          <w:sz w:val="24"/>
          <w:szCs w:val="24"/>
        </w:rPr>
        <w:br/>
      </w:r>
      <w:r w:rsidR="000947FA">
        <w:rPr>
          <w:rFonts w:ascii="Times New Roman" w:hAnsi="Times New Roman" w:cs="Times New Roman"/>
          <w:b/>
          <w:bCs/>
          <w:sz w:val="24"/>
          <w:szCs w:val="24"/>
        </w:rPr>
        <w:t>1</w:t>
      </w:r>
      <w:r w:rsidR="00CB2FD0">
        <w:rPr>
          <w:rFonts w:ascii="Times New Roman" w:hAnsi="Times New Roman" w:cs="Times New Roman"/>
          <w:b/>
          <w:bCs/>
          <w:sz w:val="24"/>
          <w:szCs w:val="24"/>
        </w:rPr>
        <w:t>1</w:t>
      </w:r>
      <w:r w:rsidR="000947FA">
        <w:rPr>
          <w:rFonts w:ascii="Times New Roman" w:hAnsi="Times New Roman" w:cs="Times New Roman"/>
          <w:b/>
          <w:bCs/>
          <w:sz w:val="24"/>
          <w:szCs w:val="24"/>
        </w:rPr>
        <w:t xml:space="preserve">.1 </w:t>
      </w:r>
      <w:r w:rsidRPr="000947FA">
        <w:rPr>
          <w:rFonts w:ascii="Times New Roman" w:hAnsi="Times New Roman" w:cs="Times New Roman"/>
          <w:b/>
          <w:bCs/>
          <w:sz w:val="24"/>
          <w:szCs w:val="24"/>
        </w:rPr>
        <w:t>LOW/MEDIUM RISK – Normal Due Diligence</w:t>
      </w:r>
      <w:r w:rsidR="00C97232">
        <w:rPr>
          <w:rFonts w:ascii="Times New Roman" w:hAnsi="Times New Roman" w:cs="Times New Roman"/>
          <w:sz w:val="24"/>
          <w:szCs w:val="24"/>
        </w:rPr>
        <w:br/>
      </w:r>
      <w:r w:rsidR="00C97232">
        <w:rPr>
          <w:rFonts w:ascii="Times New Roman" w:hAnsi="Times New Roman" w:cs="Times New Roman"/>
          <w:sz w:val="24"/>
          <w:szCs w:val="24"/>
        </w:rPr>
        <w:br/>
      </w:r>
      <w:r w:rsidR="002574AB">
        <w:rPr>
          <w:rFonts w:ascii="Times New Roman" w:hAnsi="Times New Roman" w:cs="Times New Roman"/>
          <w:sz w:val="24"/>
          <w:szCs w:val="24"/>
        </w:rPr>
        <w:t xml:space="preserve">a) Where a score of 1-8 is registered for standard </w:t>
      </w:r>
      <w:r w:rsidR="00FA2953">
        <w:rPr>
          <w:rFonts w:ascii="Times New Roman" w:hAnsi="Times New Roman" w:cs="Times New Roman"/>
          <w:sz w:val="24"/>
          <w:szCs w:val="24"/>
        </w:rPr>
        <w:t>Buyer/s and Vendor/s</w:t>
      </w:r>
      <w:r w:rsidR="00F369EB">
        <w:rPr>
          <w:rFonts w:ascii="Times New Roman" w:hAnsi="Times New Roman" w:cs="Times New Roman"/>
          <w:sz w:val="24"/>
          <w:szCs w:val="24"/>
        </w:rPr>
        <w:t>. Follow this process:</w:t>
      </w:r>
    </w:p>
    <w:p w14:paraId="4227E837" w14:textId="187BF67D" w:rsidR="00FA2953" w:rsidRDefault="00A30D1B" w:rsidP="006A428D">
      <w:pPr>
        <w:pStyle w:val="ListParagraph"/>
        <w:numPr>
          <w:ilvl w:val="0"/>
          <w:numId w:val="16"/>
        </w:numPr>
        <w:spacing w:line="240" w:lineRule="auto"/>
        <w:rPr>
          <w:rFonts w:ascii="Times New Roman" w:hAnsi="Times New Roman" w:cs="Times New Roman"/>
          <w:sz w:val="24"/>
          <w:szCs w:val="24"/>
        </w:rPr>
      </w:pPr>
      <w:r w:rsidRPr="00FA2953">
        <w:rPr>
          <w:rFonts w:ascii="Times New Roman" w:hAnsi="Times New Roman" w:cs="Times New Roman"/>
          <w:sz w:val="24"/>
          <w:szCs w:val="24"/>
        </w:rPr>
        <w:t>Check Beneficial Ownership via Land Registry on the Landmark</w:t>
      </w:r>
      <w:r w:rsidR="00AE1488">
        <w:rPr>
          <w:rFonts w:ascii="Times New Roman" w:hAnsi="Times New Roman" w:cs="Times New Roman"/>
          <w:sz w:val="24"/>
          <w:szCs w:val="24"/>
        </w:rPr>
        <w:t>Agent</w:t>
      </w:r>
      <w:r w:rsidRPr="00FA2953">
        <w:rPr>
          <w:rFonts w:ascii="Times New Roman" w:hAnsi="Times New Roman" w:cs="Times New Roman"/>
          <w:sz w:val="24"/>
          <w:szCs w:val="24"/>
        </w:rPr>
        <w:t xml:space="preserve"> system</w:t>
      </w:r>
    </w:p>
    <w:p w14:paraId="66AB67B2" w14:textId="6C571B97" w:rsidR="00AE1488" w:rsidRPr="00AE1488" w:rsidRDefault="00AE1488" w:rsidP="00AE1488">
      <w:pPr>
        <w:pStyle w:val="ListParagraph"/>
        <w:numPr>
          <w:ilvl w:val="0"/>
          <w:numId w:val="16"/>
        </w:numPr>
        <w:spacing w:line="240" w:lineRule="auto"/>
        <w:rPr>
          <w:rFonts w:ascii="Times New Roman" w:hAnsi="Times New Roman" w:cs="Times New Roman"/>
          <w:color w:val="000000" w:themeColor="text1"/>
          <w:sz w:val="24"/>
          <w:szCs w:val="24"/>
        </w:rPr>
      </w:pPr>
      <w:r w:rsidRPr="00AE1488">
        <w:rPr>
          <w:rFonts w:ascii="Times New Roman" w:hAnsi="Times New Roman" w:cs="Times New Roman"/>
          <w:color w:val="000000" w:themeColor="text1"/>
          <w:sz w:val="24"/>
          <w:szCs w:val="24"/>
        </w:rPr>
        <w:t>Run a normal due diligence process (see section 6) on the individual/s on the LandmarkAgent system</w:t>
      </w:r>
    </w:p>
    <w:p w14:paraId="656547EC" w14:textId="01B91C0E" w:rsidR="00FA2953" w:rsidRPr="005D4092" w:rsidRDefault="00A30D1B" w:rsidP="006A428D">
      <w:pPr>
        <w:pStyle w:val="ListParagraph"/>
        <w:numPr>
          <w:ilvl w:val="0"/>
          <w:numId w:val="16"/>
        </w:numPr>
        <w:spacing w:line="240" w:lineRule="auto"/>
        <w:rPr>
          <w:rFonts w:ascii="Times New Roman" w:hAnsi="Times New Roman" w:cs="Times New Roman"/>
          <w:sz w:val="24"/>
          <w:szCs w:val="24"/>
        </w:rPr>
      </w:pPr>
      <w:r w:rsidRPr="00FA2953">
        <w:rPr>
          <w:rFonts w:ascii="Times New Roman" w:hAnsi="Times New Roman" w:cs="Times New Roman"/>
          <w:sz w:val="24"/>
          <w:szCs w:val="24"/>
        </w:rPr>
        <w:t>Results to be sorted on Landmark</w:t>
      </w:r>
      <w:r w:rsidR="00064FB4">
        <w:rPr>
          <w:rFonts w:ascii="Times New Roman" w:hAnsi="Times New Roman" w:cs="Times New Roman"/>
          <w:sz w:val="24"/>
          <w:szCs w:val="24"/>
        </w:rPr>
        <w:t>Agent</w:t>
      </w:r>
      <w:r w:rsidRPr="00FA2953">
        <w:rPr>
          <w:rFonts w:ascii="Times New Roman" w:hAnsi="Times New Roman" w:cs="Times New Roman"/>
          <w:sz w:val="24"/>
          <w:szCs w:val="24"/>
        </w:rPr>
        <w:t xml:space="preserve"> system in case file and held for 5 years</w:t>
      </w:r>
    </w:p>
    <w:p w14:paraId="0172740A" w14:textId="77777777" w:rsidR="00FA2953" w:rsidRDefault="00FA2953" w:rsidP="00A30D1B">
      <w:pPr>
        <w:pStyle w:val="ListParagraph"/>
        <w:spacing w:line="240" w:lineRule="auto"/>
        <w:ind w:left="360"/>
        <w:rPr>
          <w:rFonts w:ascii="Times New Roman" w:hAnsi="Times New Roman" w:cs="Times New Roman"/>
          <w:sz w:val="24"/>
          <w:szCs w:val="24"/>
        </w:rPr>
      </w:pPr>
    </w:p>
    <w:p w14:paraId="02DDDAAC" w14:textId="494377E8" w:rsidR="008B0A3B" w:rsidRDefault="0058480C" w:rsidP="00A30D1B">
      <w:pPr>
        <w:spacing w:line="240" w:lineRule="auto"/>
        <w:rPr>
          <w:rFonts w:ascii="Times New Roman" w:hAnsi="Times New Roman" w:cs="Times New Roman"/>
          <w:sz w:val="24"/>
          <w:szCs w:val="24"/>
        </w:rPr>
      </w:pPr>
      <w:r>
        <w:rPr>
          <w:rFonts w:ascii="Times New Roman" w:hAnsi="Times New Roman" w:cs="Times New Roman"/>
          <w:sz w:val="24"/>
          <w:szCs w:val="24"/>
        </w:rPr>
        <w:t xml:space="preserve">b) Where the client/s is/are acting as an executor/s of the will of the </w:t>
      </w:r>
      <w:r w:rsidR="008B0A3B">
        <w:rPr>
          <w:rFonts w:ascii="Times New Roman" w:hAnsi="Times New Roman" w:cs="Times New Roman"/>
          <w:sz w:val="24"/>
          <w:szCs w:val="24"/>
        </w:rPr>
        <w:t>property owner</w:t>
      </w:r>
      <w:r w:rsidR="00F369EB">
        <w:rPr>
          <w:rFonts w:ascii="Times New Roman" w:hAnsi="Times New Roman" w:cs="Times New Roman"/>
          <w:sz w:val="24"/>
          <w:szCs w:val="24"/>
        </w:rPr>
        <w:t>. Follow this process:</w:t>
      </w:r>
    </w:p>
    <w:p w14:paraId="763777EA" w14:textId="77777777" w:rsidR="00337B64" w:rsidRPr="00337B64" w:rsidRDefault="00337B64" w:rsidP="006A428D">
      <w:pPr>
        <w:pStyle w:val="ListParagraph"/>
        <w:numPr>
          <w:ilvl w:val="0"/>
          <w:numId w:val="17"/>
        </w:numPr>
        <w:spacing w:line="240" w:lineRule="auto"/>
        <w:rPr>
          <w:rFonts w:ascii="Times New Roman" w:hAnsi="Times New Roman" w:cs="Times New Roman"/>
          <w:sz w:val="24"/>
          <w:szCs w:val="24"/>
        </w:rPr>
      </w:pPr>
      <w:r w:rsidRPr="00337B64">
        <w:rPr>
          <w:rFonts w:ascii="Times New Roman" w:hAnsi="Times New Roman" w:cs="Times New Roman"/>
          <w:sz w:val="24"/>
          <w:szCs w:val="24"/>
        </w:rPr>
        <w:t>Obtain a copy of the will appointing the executor</w:t>
      </w:r>
    </w:p>
    <w:p w14:paraId="490051FB" w14:textId="77777777" w:rsidR="00337B64" w:rsidRPr="00337B64" w:rsidRDefault="00337B64" w:rsidP="006A428D">
      <w:pPr>
        <w:pStyle w:val="ListParagraph"/>
        <w:numPr>
          <w:ilvl w:val="0"/>
          <w:numId w:val="17"/>
        </w:numPr>
        <w:spacing w:line="240" w:lineRule="auto"/>
        <w:rPr>
          <w:rFonts w:ascii="Times New Roman" w:hAnsi="Times New Roman" w:cs="Times New Roman"/>
          <w:sz w:val="24"/>
          <w:szCs w:val="24"/>
        </w:rPr>
      </w:pPr>
      <w:r w:rsidRPr="00337B64">
        <w:rPr>
          <w:rFonts w:ascii="Times New Roman" w:hAnsi="Times New Roman" w:cs="Times New Roman"/>
          <w:sz w:val="24"/>
          <w:szCs w:val="24"/>
        </w:rPr>
        <w:t>Check the title of the property with the Land Registry to confirm ownership as in A above</w:t>
      </w:r>
    </w:p>
    <w:p w14:paraId="2B1E44B5" w14:textId="41B891C6" w:rsidR="008B0A3B" w:rsidRDefault="00337B64" w:rsidP="006A428D">
      <w:pPr>
        <w:pStyle w:val="ListParagraph"/>
        <w:numPr>
          <w:ilvl w:val="0"/>
          <w:numId w:val="17"/>
        </w:numPr>
        <w:spacing w:line="240" w:lineRule="auto"/>
        <w:rPr>
          <w:rFonts w:ascii="Times New Roman" w:hAnsi="Times New Roman" w:cs="Times New Roman"/>
          <w:sz w:val="24"/>
          <w:szCs w:val="24"/>
        </w:rPr>
      </w:pPr>
      <w:r w:rsidRPr="00337B64">
        <w:rPr>
          <w:rFonts w:ascii="Times New Roman" w:hAnsi="Times New Roman" w:cs="Times New Roman"/>
          <w:sz w:val="24"/>
          <w:szCs w:val="24"/>
        </w:rPr>
        <w:t xml:space="preserve">Follow </w:t>
      </w:r>
      <w:bookmarkStart w:id="2" w:name="_Hlk110254156"/>
      <w:r w:rsidR="00A81336" w:rsidRPr="00496093">
        <w:rPr>
          <w:rFonts w:ascii="Times New Roman" w:hAnsi="Times New Roman" w:cs="Times New Roman"/>
          <w:color w:val="000000" w:themeColor="text1"/>
          <w:sz w:val="24"/>
          <w:szCs w:val="24"/>
        </w:rPr>
        <w:t xml:space="preserve">normal due diligence process (see section 6) </w:t>
      </w:r>
      <w:bookmarkEnd w:id="2"/>
      <w:r w:rsidRPr="00337B64">
        <w:rPr>
          <w:rFonts w:ascii="Times New Roman" w:hAnsi="Times New Roman" w:cs="Times New Roman"/>
          <w:sz w:val="24"/>
          <w:szCs w:val="24"/>
        </w:rPr>
        <w:t>on the client/executor as in A above</w:t>
      </w:r>
      <w:r w:rsidR="008B5DD1" w:rsidRPr="008B0A3B">
        <w:rPr>
          <w:rFonts w:ascii="Times New Roman" w:hAnsi="Times New Roman" w:cs="Times New Roman"/>
          <w:sz w:val="24"/>
          <w:szCs w:val="24"/>
        </w:rPr>
        <w:br/>
      </w:r>
    </w:p>
    <w:p w14:paraId="61109A9B" w14:textId="0CBCF7B6" w:rsidR="005D4092" w:rsidRDefault="004D5BBF" w:rsidP="004D5BBF">
      <w:pPr>
        <w:spacing w:line="240" w:lineRule="auto"/>
        <w:rPr>
          <w:rFonts w:ascii="Times New Roman" w:hAnsi="Times New Roman" w:cs="Times New Roman"/>
          <w:sz w:val="24"/>
          <w:szCs w:val="24"/>
        </w:rPr>
      </w:pPr>
      <w:r>
        <w:rPr>
          <w:rFonts w:ascii="Times New Roman" w:hAnsi="Times New Roman" w:cs="Times New Roman"/>
          <w:sz w:val="24"/>
          <w:szCs w:val="24"/>
        </w:rPr>
        <w:t>c) Where the client/s is/are acting with p</w:t>
      </w:r>
      <w:r w:rsidR="00B10254">
        <w:rPr>
          <w:rFonts w:ascii="Times New Roman" w:hAnsi="Times New Roman" w:cs="Times New Roman"/>
          <w:sz w:val="24"/>
          <w:szCs w:val="24"/>
        </w:rPr>
        <w:t>o</w:t>
      </w:r>
      <w:r>
        <w:rPr>
          <w:rFonts w:ascii="Times New Roman" w:hAnsi="Times New Roman" w:cs="Times New Roman"/>
          <w:sz w:val="24"/>
          <w:szCs w:val="24"/>
        </w:rPr>
        <w:t>wer of attorney for the property/Ben</w:t>
      </w:r>
      <w:r w:rsidR="005D4092">
        <w:rPr>
          <w:rFonts w:ascii="Times New Roman" w:hAnsi="Times New Roman" w:cs="Times New Roman"/>
          <w:sz w:val="24"/>
          <w:szCs w:val="24"/>
        </w:rPr>
        <w:t>eficial Owner</w:t>
      </w:r>
      <w:r w:rsidR="00F369EB">
        <w:rPr>
          <w:rFonts w:ascii="Times New Roman" w:hAnsi="Times New Roman" w:cs="Times New Roman"/>
          <w:sz w:val="24"/>
          <w:szCs w:val="24"/>
        </w:rPr>
        <w:t>. Follow this process:</w:t>
      </w:r>
      <w:r w:rsidR="005D4092">
        <w:rPr>
          <w:rFonts w:ascii="Times New Roman" w:hAnsi="Times New Roman" w:cs="Times New Roman"/>
          <w:sz w:val="24"/>
          <w:szCs w:val="24"/>
        </w:rPr>
        <w:t xml:space="preserve"> </w:t>
      </w:r>
    </w:p>
    <w:p w14:paraId="028AE8D5" w14:textId="77777777" w:rsidR="002C6834" w:rsidRPr="002C6834" w:rsidRDefault="002C6834" w:rsidP="006A428D">
      <w:pPr>
        <w:pStyle w:val="ListParagraph"/>
        <w:numPr>
          <w:ilvl w:val="0"/>
          <w:numId w:val="17"/>
        </w:numPr>
        <w:spacing w:line="240" w:lineRule="auto"/>
        <w:rPr>
          <w:rFonts w:ascii="Times New Roman" w:hAnsi="Times New Roman" w:cs="Times New Roman"/>
          <w:sz w:val="24"/>
          <w:szCs w:val="24"/>
        </w:rPr>
      </w:pPr>
      <w:r w:rsidRPr="002C6834">
        <w:rPr>
          <w:rFonts w:ascii="Times New Roman" w:hAnsi="Times New Roman" w:cs="Times New Roman"/>
          <w:sz w:val="24"/>
          <w:szCs w:val="24"/>
        </w:rPr>
        <w:t>Obtain a copy of the power of attorney document to confirm client authority</w:t>
      </w:r>
    </w:p>
    <w:p w14:paraId="2612F40B" w14:textId="0DA46E68" w:rsidR="002C6834" w:rsidRPr="002C6834" w:rsidRDefault="002C6834" w:rsidP="006A428D">
      <w:pPr>
        <w:pStyle w:val="ListParagraph"/>
        <w:numPr>
          <w:ilvl w:val="0"/>
          <w:numId w:val="17"/>
        </w:numPr>
        <w:spacing w:line="240" w:lineRule="auto"/>
        <w:rPr>
          <w:rFonts w:ascii="Times New Roman" w:hAnsi="Times New Roman" w:cs="Times New Roman"/>
          <w:sz w:val="24"/>
          <w:szCs w:val="24"/>
        </w:rPr>
      </w:pPr>
      <w:r w:rsidRPr="2391673A">
        <w:rPr>
          <w:rFonts w:ascii="Times New Roman" w:hAnsi="Times New Roman" w:cs="Times New Roman"/>
          <w:sz w:val="24"/>
          <w:szCs w:val="24"/>
        </w:rPr>
        <w:t>Check the title of the property with the Land Registry to confirm ownership</w:t>
      </w:r>
      <w:r w:rsidR="2B5A1DFE" w:rsidRPr="2391673A">
        <w:rPr>
          <w:rFonts w:ascii="Times New Roman" w:hAnsi="Times New Roman" w:cs="Times New Roman"/>
          <w:sz w:val="24"/>
          <w:szCs w:val="24"/>
        </w:rPr>
        <w:t xml:space="preserve"> in the </w:t>
      </w:r>
      <w:proofErr w:type="gramStart"/>
      <w:r w:rsidR="2B5A1DFE" w:rsidRPr="2391673A">
        <w:rPr>
          <w:rFonts w:ascii="Times New Roman" w:hAnsi="Times New Roman" w:cs="Times New Roman"/>
          <w:sz w:val="24"/>
          <w:szCs w:val="24"/>
        </w:rPr>
        <w:t>donor</w:t>
      </w:r>
      <w:proofErr w:type="gramEnd"/>
      <w:r w:rsidR="2B5A1DFE" w:rsidRPr="2391673A">
        <w:rPr>
          <w:rFonts w:ascii="Times New Roman" w:hAnsi="Times New Roman" w:cs="Times New Roman"/>
          <w:sz w:val="24"/>
          <w:szCs w:val="24"/>
        </w:rPr>
        <w:t xml:space="preserve"> name</w:t>
      </w:r>
      <w:r w:rsidRPr="2391673A">
        <w:rPr>
          <w:rFonts w:ascii="Times New Roman" w:hAnsi="Times New Roman" w:cs="Times New Roman"/>
          <w:sz w:val="24"/>
          <w:szCs w:val="24"/>
        </w:rPr>
        <w:t xml:space="preserve"> as in </w:t>
      </w:r>
      <w:r w:rsidR="00991D78" w:rsidRPr="2391673A">
        <w:rPr>
          <w:rFonts w:ascii="Times New Roman" w:hAnsi="Times New Roman" w:cs="Times New Roman"/>
          <w:sz w:val="24"/>
          <w:szCs w:val="24"/>
        </w:rPr>
        <w:t>a)</w:t>
      </w:r>
      <w:r w:rsidRPr="2391673A">
        <w:rPr>
          <w:rFonts w:ascii="Times New Roman" w:hAnsi="Times New Roman" w:cs="Times New Roman"/>
          <w:sz w:val="24"/>
          <w:szCs w:val="24"/>
        </w:rPr>
        <w:t xml:space="preserve"> above</w:t>
      </w:r>
    </w:p>
    <w:p w14:paraId="745FDF14" w14:textId="0A030ED1" w:rsidR="005D4092" w:rsidRDefault="002C6834" w:rsidP="006A428D">
      <w:pPr>
        <w:pStyle w:val="ListParagraph"/>
        <w:numPr>
          <w:ilvl w:val="0"/>
          <w:numId w:val="17"/>
        </w:numPr>
        <w:spacing w:line="240" w:lineRule="auto"/>
        <w:rPr>
          <w:rFonts w:ascii="Times New Roman" w:hAnsi="Times New Roman" w:cs="Times New Roman"/>
          <w:sz w:val="24"/>
          <w:szCs w:val="24"/>
        </w:rPr>
      </w:pPr>
      <w:r w:rsidRPr="002C6834">
        <w:rPr>
          <w:rFonts w:ascii="Times New Roman" w:hAnsi="Times New Roman" w:cs="Times New Roman"/>
          <w:sz w:val="24"/>
          <w:szCs w:val="24"/>
        </w:rPr>
        <w:t xml:space="preserve">Follow </w:t>
      </w:r>
      <w:r w:rsidR="000A221E" w:rsidRPr="000A221E">
        <w:rPr>
          <w:rFonts w:ascii="Times New Roman" w:hAnsi="Times New Roman" w:cs="Times New Roman"/>
          <w:color w:val="000000" w:themeColor="text1"/>
          <w:sz w:val="24"/>
          <w:szCs w:val="24"/>
        </w:rPr>
        <w:t>normal due diligence process (see section 6)</w:t>
      </w:r>
      <w:r w:rsidR="009531AF" w:rsidRPr="000A221E">
        <w:rPr>
          <w:rFonts w:ascii="Times New Roman" w:hAnsi="Times New Roman" w:cs="Times New Roman"/>
          <w:color w:val="000000" w:themeColor="text1"/>
          <w:sz w:val="24"/>
          <w:szCs w:val="24"/>
        </w:rPr>
        <w:br/>
      </w:r>
    </w:p>
    <w:p w14:paraId="72D5D2AE" w14:textId="5C1BCB39" w:rsidR="005D4092" w:rsidRDefault="005D4092" w:rsidP="005D4092">
      <w:pPr>
        <w:pStyle w:val="ListParagraph"/>
        <w:spacing w:line="240" w:lineRule="auto"/>
        <w:ind w:left="0"/>
        <w:rPr>
          <w:rFonts w:ascii="Times New Roman" w:hAnsi="Times New Roman" w:cs="Times New Roman"/>
          <w:sz w:val="24"/>
          <w:szCs w:val="24"/>
        </w:rPr>
      </w:pPr>
      <w:r w:rsidRPr="005D4092">
        <w:rPr>
          <w:rFonts w:ascii="Times New Roman" w:hAnsi="Times New Roman" w:cs="Times New Roman"/>
          <w:sz w:val="24"/>
          <w:szCs w:val="24"/>
        </w:rPr>
        <w:t>d) Where the client/s is/are a UK Limited company (LTD) or Limited Liability Partnership (LLP)</w:t>
      </w:r>
      <w:r w:rsidR="00F369EB">
        <w:rPr>
          <w:rFonts w:ascii="Times New Roman" w:hAnsi="Times New Roman" w:cs="Times New Roman"/>
          <w:sz w:val="24"/>
          <w:szCs w:val="24"/>
        </w:rPr>
        <w:t>. Follow this process:</w:t>
      </w:r>
      <w:r>
        <w:rPr>
          <w:rFonts w:ascii="Times New Roman" w:hAnsi="Times New Roman" w:cs="Times New Roman"/>
          <w:sz w:val="24"/>
          <w:szCs w:val="24"/>
        </w:rPr>
        <w:br/>
      </w:r>
    </w:p>
    <w:p w14:paraId="4AF808D7" w14:textId="77777777" w:rsidR="00937590" w:rsidRPr="00937590" w:rsidRDefault="00937590" w:rsidP="006A428D">
      <w:pPr>
        <w:pStyle w:val="ListParagraph"/>
        <w:numPr>
          <w:ilvl w:val="0"/>
          <w:numId w:val="17"/>
        </w:numPr>
        <w:spacing w:line="240" w:lineRule="auto"/>
        <w:rPr>
          <w:rFonts w:ascii="Times New Roman" w:hAnsi="Times New Roman" w:cs="Times New Roman"/>
          <w:sz w:val="24"/>
          <w:szCs w:val="24"/>
        </w:rPr>
      </w:pPr>
      <w:r w:rsidRPr="00937590">
        <w:rPr>
          <w:rFonts w:ascii="Times New Roman" w:hAnsi="Times New Roman" w:cs="Times New Roman"/>
          <w:sz w:val="24"/>
          <w:szCs w:val="24"/>
        </w:rPr>
        <w:t>Obtain full details of the following: companies registered name, number, registered office address and principal place of business</w:t>
      </w:r>
    </w:p>
    <w:p w14:paraId="4187C94A" w14:textId="7AB241DE" w:rsidR="00290528" w:rsidRPr="00937590" w:rsidRDefault="00937590" w:rsidP="006A428D">
      <w:pPr>
        <w:pStyle w:val="ListParagraph"/>
        <w:numPr>
          <w:ilvl w:val="0"/>
          <w:numId w:val="17"/>
        </w:numPr>
        <w:spacing w:line="240" w:lineRule="auto"/>
        <w:rPr>
          <w:rFonts w:eastAsiaTheme="minorEastAsia"/>
          <w:sz w:val="24"/>
          <w:szCs w:val="24"/>
        </w:rPr>
      </w:pPr>
      <w:r w:rsidRPr="2391673A">
        <w:rPr>
          <w:rFonts w:ascii="Times New Roman" w:hAnsi="Times New Roman" w:cs="Times New Roman"/>
          <w:sz w:val="24"/>
          <w:szCs w:val="24"/>
        </w:rPr>
        <w:t>Conduct a Companies House check via the Landmark</w:t>
      </w:r>
      <w:r w:rsidR="0001761B">
        <w:rPr>
          <w:rFonts w:ascii="Times New Roman" w:hAnsi="Times New Roman" w:cs="Times New Roman"/>
          <w:sz w:val="24"/>
          <w:szCs w:val="24"/>
        </w:rPr>
        <w:t>Agent</w:t>
      </w:r>
      <w:r w:rsidRPr="2391673A">
        <w:rPr>
          <w:rFonts w:ascii="Times New Roman" w:hAnsi="Times New Roman" w:cs="Times New Roman"/>
          <w:sz w:val="24"/>
          <w:szCs w:val="24"/>
        </w:rPr>
        <w:t xml:space="preserve"> system to obtain the names of the Directors</w:t>
      </w:r>
      <w:r w:rsidR="60B63A57" w:rsidRPr="2391673A">
        <w:rPr>
          <w:rFonts w:ascii="Times New Roman" w:hAnsi="Times New Roman" w:cs="Times New Roman"/>
          <w:sz w:val="24"/>
          <w:szCs w:val="24"/>
        </w:rPr>
        <w:t>, and the s</w:t>
      </w:r>
      <w:r w:rsidR="00290528" w:rsidRPr="2391673A">
        <w:rPr>
          <w:rFonts w:ascii="Times New Roman" w:hAnsi="Times New Roman" w:cs="Times New Roman"/>
          <w:sz w:val="24"/>
          <w:szCs w:val="24"/>
        </w:rPr>
        <w:t xml:space="preserve">hare </w:t>
      </w:r>
      <w:r w:rsidR="3F384D6D" w:rsidRPr="2391673A">
        <w:rPr>
          <w:rFonts w:ascii="Times New Roman" w:hAnsi="Times New Roman" w:cs="Times New Roman"/>
          <w:sz w:val="24"/>
          <w:szCs w:val="24"/>
        </w:rPr>
        <w:t>r</w:t>
      </w:r>
      <w:r w:rsidR="00290528" w:rsidRPr="2391673A">
        <w:rPr>
          <w:rFonts w:ascii="Times New Roman" w:hAnsi="Times New Roman" w:cs="Times New Roman"/>
          <w:sz w:val="24"/>
          <w:szCs w:val="24"/>
        </w:rPr>
        <w:t>egister report to ascertain and identify the shareholders of the company with 25% or more of shares</w:t>
      </w:r>
    </w:p>
    <w:p w14:paraId="1CA5B722" w14:textId="77777777" w:rsidR="00937590" w:rsidRPr="00937590" w:rsidRDefault="00937590" w:rsidP="006A428D">
      <w:pPr>
        <w:pStyle w:val="ListParagraph"/>
        <w:numPr>
          <w:ilvl w:val="0"/>
          <w:numId w:val="17"/>
        </w:numPr>
        <w:spacing w:line="240" w:lineRule="auto"/>
        <w:rPr>
          <w:rFonts w:ascii="Times New Roman" w:hAnsi="Times New Roman" w:cs="Times New Roman"/>
          <w:sz w:val="24"/>
          <w:szCs w:val="24"/>
        </w:rPr>
      </w:pPr>
      <w:r w:rsidRPr="00937590">
        <w:rPr>
          <w:rFonts w:ascii="Times New Roman" w:hAnsi="Times New Roman" w:cs="Times New Roman"/>
          <w:sz w:val="24"/>
          <w:szCs w:val="24"/>
        </w:rPr>
        <w:t>Ensure the person instructing you has the authority to instruct you on behalf of the company</w:t>
      </w:r>
    </w:p>
    <w:p w14:paraId="1C6F567D" w14:textId="4D1A0BC3" w:rsidR="00937590" w:rsidRDefault="00937590" w:rsidP="006A428D">
      <w:pPr>
        <w:pStyle w:val="ListParagraph"/>
        <w:numPr>
          <w:ilvl w:val="0"/>
          <w:numId w:val="17"/>
        </w:numPr>
        <w:spacing w:line="240" w:lineRule="auto"/>
        <w:rPr>
          <w:rFonts w:ascii="Times New Roman" w:hAnsi="Times New Roman" w:cs="Times New Roman"/>
          <w:sz w:val="24"/>
          <w:szCs w:val="24"/>
        </w:rPr>
      </w:pPr>
      <w:r w:rsidRPr="00937590">
        <w:rPr>
          <w:rFonts w:ascii="Times New Roman" w:hAnsi="Times New Roman" w:cs="Times New Roman"/>
          <w:sz w:val="24"/>
          <w:szCs w:val="24"/>
        </w:rPr>
        <w:t xml:space="preserve">Conduct </w:t>
      </w:r>
      <w:r w:rsidR="007439A1" w:rsidRPr="009E32CC">
        <w:rPr>
          <w:rFonts w:ascii="Times New Roman" w:hAnsi="Times New Roman" w:cs="Times New Roman"/>
          <w:color w:val="000000" w:themeColor="text1"/>
          <w:sz w:val="24"/>
          <w:szCs w:val="24"/>
        </w:rPr>
        <w:t>normal due diligence process (see section 6)</w:t>
      </w:r>
      <w:r w:rsidRPr="009E32CC">
        <w:rPr>
          <w:rFonts w:ascii="Times New Roman" w:hAnsi="Times New Roman" w:cs="Times New Roman"/>
          <w:color w:val="000000" w:themeColor="text1"/>
          <w:sz w:val="24"/>
          <w:szCs w:val="24"/>
        </w:rPr>
        <w:t xml:space="preserve"> </w:t>
      </w:r>
      <w:r w:rsidRPr="00937590">
        <w:rPr>
          <w:rFonts w:ascii="Times New Roman" w:hAnsi="Times New Roman" w:cs="Times New Roman"/>
          <w:sz w:val="24"/>
          <w:szCs w:val="24"/>
        </w:rPr>
        <w:t>on the person instructing you and everyone with a 25% or more share in the business</w:t>
      </w:r>
    </w:p>
    <w:p w14:paraId="6047137A" w14:textId="77777777" w:rsidR="00596422" w:rsidRDefault="00596422" w:rsidP="00596422">
      <w:pPr>
        <w:pStyle w:val="ListParagraph"/>
        <w:ind w:left="284" w:right="335"/>
        <w:jc w:val="both"/>
        <w:rPr>
          <w:rFonts w:ascii="Times New Roman" w:hAnsi="Times New Roman" w:cs="Times New Roman"/>
          <w:b/>
          <w:sz w:val="24"/>
          <w:szCs w:val="24"/>
        </w:rPr>
      </w:pPr>
    </w:p>
    <w:p w14:paraId="3E90A021" w14:textId="7C19CCEF" w:rsidR="00596422" w:rsidRPr="00AC0BA5" w:rsidRDefault="00290528" w:rsidP="00290528">
      <w:pPr>
        <w:pStyle w:val="ListParagraph"/>
        <w:spacing w:line="240" w:lineRule="auto"/>
        <w:ind w:left="0" w:right="335"/>
        <w:rPr>
          <w:rFonts w:ascii="Times New Roman" w:hAnsi="Times New Roman" w:cs="Times New Roman"/>
          <w:b/>
          <w:sz w:val="24"/>
          <w:szCs w:val="24"/>
        </w:rPr>
      </w:pPr>
      <w:r>
        <w:rPr>
          <w:rFonts w:ascii="Times New Roman" w:hAnsi="Times New Roman" w:cs="Times New Roman"/>
          <w:b/>
          <w:sz w:val="24"/>
          <w:szCs w:val="24"/>
        </w:rPr>
        <w:br/>
      </w:r>
      <w:r w:rsidR="008A0B83">
        <w:rPr>
          <w:rFonts w:ascii="Times New Roman" w:hAnsi="Times New Roman" w:cs="Times New Roman"/>
          <w:b/>
          <w:sz w:val="24"/>
          <w:szCs w:val="24"/>
        </w:rPr>
        <w:t>NOTE:</w:t>
      </w:r>
      <w:r w:rsidR="00596422" w:rsidRPr="006444D2">
        <w:rPr>
          <w:rFonts w:ascii="Times New Roman" w:hAnsi="Times New Roman" w:cs="Times New Roman"/>
          <w:b/>
          <w:sz w:val="24"/>
          <w:szCs w:val="24"/>
        </w:rPr>
        <w:t xml:space="preserve"> Corporate bodies are obligated to provide the information below to estate agents where they instruct them to market properties for sale. They are obliged to provide the information within 2 working days </w:t>
      </w:r>
      <w:r w:rsidR="008A0B83">
        <w:rPr>
          <w:rFonts w:ascii="Times New Roman" w:hAnsi="Times New Roman" w:cs="Times New Roman"/>
          <w:b/>
          <w:sz w:val="24"/>
          <w:szCs w:val="24"/>
        </w:rPr>
        <w:t>of</w:t>
      </w:r>
      <w:r w:rsidR="00596422" w:rsidRPr="006444D2">
        <w:rPr>
          <w:rFonts w:ascii="Times New Roman" w:hAnsi="Times New Roman" w:cs="Times New Roman"/>
          <w:b/>
          <w:sz w:val="24"/>
          <w:szCs w:val="24"/>
        </w:rPr>
        <w:t xml:space="preserve"> you request</w:t>
      </w:r>
      <w:r w:rsidR="008A0B83">
        <w:rPr>
          <w:rFonts w:ascii="Times New Roman" w:hAnsi="Times New Roman" w:cs="Times New Roman"/>
          <w:b/>
          <w:sz w:val="24"/>
          <w:szCs w:val="24"/>
        </w:rPr>
        <w:t>ing</w:t>
      </w:r>
      <w:r w:rsidR="00596422" w:rsidRPr="006444D2">
        <w:rPr>
          <w:rFonts w:ascii="Times New Roman" w:hAnsi="Times New Roman" w:cs="Times New Roman"/>
          <w:b/>
          <w:sz w:val="24"/>
          <w:szCs w:val="24"/>
        </w:rPr>
        <w:t xml:space="preserve"> this information by providing the company with the Company Details Request Form</w:t>
      </w:r>
      <w:r w:rsidR="00AC0BA5">
        <w:rPr>
          <w:rFonts w:ascii="Times New Roman" w:hAnsi="Times New Roman" w:cs="Times New Roman"/>
          <w:b/>
          <w:sz w:val="24"/>
          <w:szCs w:val="24"/>
        </w:rPr>
        <w:t>.</w:t>
      </w:r>
      <w:r w:rsidR="00AC0BA5">
        <w:rPr>
          <w:rFonts w:ascii="Times New Roman" w:hAnsi="Times New Roman" w:cs="Times New Roman"/>
          <w:b/>
          <w:sz w:val="24"/>
          <w:szCs w:val="24"/>
        </w:rPr>
        <w:br/>
      </w:r>
      <w:r w:rsidR="00AC0BA5">
        <w:rPr>
          <w:rFonts w:ascii="Times New Roman" w:hAnsi="Times New Roman" w:cs="Times New Roman"/>
          <w:b/>
          <w:sz w:val="24"/>
          <w:szCs w:val="24"/>
        </w:rPr>
        <w:br/>
      </w:r>
      <w:r w:rsidR="00596422" w:rsidRPr="00AC0BA5">
        <w:rPr>
          <w:rFonts w:ascii="Times New Roman" w:hAnsi="Times New Roman" w:cs="Times New Roman"/>
          <w:b/>
          <w:bCs/>
          <w:color w:val="000000" w:themeColor="text1"/>
          <w:sz w:val="24"/>
          <w:szCs w:val="24"/>
        </w:rPr>
        <w:t>Provision of Information obligation:</w:t>
      </w:r>
    </w:p>
    <w:p w14:paraId="4D5BF08C" w14:textId="77777777" w:rsidR="00596422" w:rsidRPr="00AA05C5" w:rsidRDefault="00596422" w:rsidP="006A428D">
      <w:pPr>
        <w:pStyle w:val="ListParagraph"/>
        <w:widowControl w:val="0"/>
        <w:numPr>
          <w:ilvl w:val="0"/>
          <w:numId w:val="18"/>
        </w:numPr>
        <w:autoSpaceDE w:val="0"/>
        <w:autoSpaceDN w:val="0"/>
        <w:spacing w:after="0" w:line="240" w:lineRule="auto"/>
        <w:ind w:right="335"/>
        <w:rPr>
          <w:rFonts w:ascii="Times New Roman" w:hAnsi="Times New Roman" w:cs="Times New Roman"/>
          <w:sz w:val="24"/>
          <w:szCs w:val="24"/>
        </w:rPr>
      </w:pPr>
      <w:r w:rsidRPr="00AA05C5">
        <w:rPr>
          <w:rFonts w:ascii="Times New Roman" w:hAnsi="Times New Roman" w:cs="Times New Roman"/>
          <w:sz w:val="24"/>
          <w:szCs w:val="24"/>
        </w:rPr>
        <w:t>Company name</w:t>
      </w:r>
    </w:p>
    <w:p w14:paraId="5B280D8A" w14:textId="77777777" w:rsidR="00596422" w:rsidRPr="00AA05C5" w:rsidRDefault="00596422" w:rsidP="006A428D">
      <w:pPr>
        <w:pStyle w:val="ListParagraph"/>
        <w:widowControl w:val="0"/>
        <w:numPr>
          <w:ilvl w:val="0"/>
          <w:numId w:val="18"/>
        </w:numPr>
        <w:autoSpaceDE w:val="0"/>
        <w:autoSpaceDN w:val="0"/>
        <w:spacing w:after="0" w:line="240" w:lineRule="auto"/>
        <w:ind w:right="335"/>
        <w:rPr>
          <w:rFonts w:ascii="Times New Roman" w:hAnsi="Times New Roman" w:cs="Times New Roman"/>
          <w:sz w:val="24"/>
          <w:szCs w:val="24"/>
        </w:rPr>
      </w:pPr>
      <w:r w:rsidRPr="00AA05C5">
        <w:rPr>
          <w:rFonts w:ascii="Times New Roman" w:hAnsi="Times New Roman" w:cs="Times New Roman"/>
          <w:sz w:val="24"/>
          <w:szCs w:val="24"/>
        </w:rPr>
        <w:t>Registered number</w:t>
      </w:r>
    </w:p>
    <w:p w14:paraId="2A9C4971" w14:textId="77777777" w:rsidR="00596422" w:rsidRPr="00AA05C5" w:rsidRDefault="00596422" w:rsidP="006A428D">
      <w:pPr>
        <w:pStyle w:val="ListParagraph"/>
        <w:widowControl w:val="0"/>
        <w:numPr>
          <w:ilvl w:val="0"/>
          <w:numId w:val="18"/>
        </w:numPr>
        <w:autoSpaceDE w:val="0"/>
        <w:autoSpaceDN w:val="0"/>
        <w:spacing w:after="0" w:line="240" w:lineRule="auto"/>
        <w:ind w:right="335"/>
        <w:rPr>
          <w:rFonts w:ascii="Times New Roman" w:hAnsi="Times New Roman" w:cs="Times New Roman"/>
          <w:sz w:val="24"/>
          <w:szCs w:val="24"/>
        </w:rPr>
      </w:pPr>
      <w:r w:rsidRPr="00AA05C5">
        <w:rPr>
          <w:rFonts w:ascii="Times New Roman" w:hAnsi="Times New Roman" w:cs="Times New Roman"/>
          <w:sz w:val="24"/>
          <w:szCs w:val="24"/>
        </w:rPr>
        <w:t>Registered office</w:t>
      </w:r>
    </w:p>
    <w:p w14:paraId="48BA3384" w14:textId="77777777" w:rsidR="00596422" w:rsidRPr="00AA05C5" w:rsidRDefault="00596422" w:rsidP="006A428D">
      <w:pPr>
        <w:pStyle w:val="ListParagraph"/>
        <w:widowControl w:val="0"/>
        <w:numPr>
          <w:ilvl w:val="0"/>
          <w:numId w:val="18"/>
        </w:numPr>
        <w:autoSpaceDE w:val="0"/>
        <w:autoSpaceDN w:val="0"/>
        <w:spacing w:after="0" w:line="240" w:lineRule="auto"/>
        <w:ind w:right="335"/>
        <w:rPr>
          <w:rFonts w:ascii="Times New Roman" w:hAnsi="Times New Roman" w:cs="Times New Roman"/>
          <w:sz w:val="24"/>
          <w:szCs w:val="24"/>
        </w:rPr>
      </w:pPr>
      <w:r w:rsidRPr="00AA05C5">
        <w:rPr>
          <w:rFonts w:ascii="Times New Roman" w:hAnsi="Times New Roman" w:cs="Times New Roman"/>
          <w:sz w:val="24"/>
          <w:szCs w:val="24"/>
        </w:rPr>
        <w:lastRenderedPageBreak/>
        <w:t>Principal place of business</w:t>
      </w:r>
    </w:p>
    <w:p w14:paraId="2A572306" w14:textId="77777777" w:rsidR="00596422" w:rsidRPr="00AA05C5" w:rsidRDefault="00596422" w:rsidP="006A428D">
      <w:pPr>
        <w:pStyle w:val="ListParagraph"/>
        <w:widowControl w:val="0"/>
        <w:numPr>
          <w:ilvl w:val="0"/>
          <w:numId w:val="18"/>
        </w:numPr>
        <w:autoSpaceDE w:val="0"/>
        <w:autoSpaceDN w:val="0"/>
        <w:spacing w:after="0" w:line="240" w:lineRule="auto"/>
        <w:ind w:right="335"/>
        <w:rPr>
          <w:rFonts w:ascii="Times New Roman" w:hAnsi="Times New Roman" w:cs="Times New Roman"/>
          <w:sz w:val="24"/>
          <w:szCs w:val="24"/>
        </w:rPr>
      </w:pPr>
      <w:r w:rsidRPr="00AA05C5">
        <w:rPr>
          <w:rFonts w:ascii="Times New Roman" w:hAnsi="Times New Roman" w:cs="Times New Roman"/>
          <w:sz w:val="24"/>
          <w:szCs w:val="24"/>
        </w:rPr>
        <w:t>The law to which it is subject</w:t>
      </w:r>
    </w:p>
    <w:p w14:paraId="6BE76F60" w14:textId="77777777" w:rsidR="00596422" w:rsidRPr="00AA05C5" w:rsidRDefault="00596422" w:rsidP="006A428D">
      <w:pPr>
        <w:pStyle w:val="ListParagraph"/>
        <w:widowControl w:val="0"/>
        <w:numPr>
          <w:ilvl w:val="0"/>
          <w:numId w:val="18"/>
        </w:numPr>
        <w:autoSpaceDE w:val="0"/>
        <w:autoSpaceDN w:val="0"/>
        <w:spacing w:after="0" w:line="240" w:lineRule="auto"/>
        <w:ind w:right="335"/>
        <w:rPr>
          <w:rFonts w:ascii="Times New Roman" w:hAnsi="Times New Roman" w:cs="Times New Roman"/>
          <w:sz w:val="24"/>
          <w:szCs w:val="24"/>
        </w:rPr>
      </w:pPr>
      <w:r w:rsidRPr="00AA05C5">
        <w:rPr>
          <w:rFonts w:ascii="Times New Roman" w:hAnsi="Times New Roman" w:cs="Times New Roman"/>
          <w:sz w:val="24"/>
          <w:szCs w:val="24"/>
        </w:rPr>
        <w:t>Its legal owners and beneficial owners</w:t>
      </w:r>
    </w:p>
    <w:p w14:paraId="28A899AE" w14:textId="77777777" w:rsidR="00596422" w:rsidRPr="00AA05C5" w:rsidRDefault="00596422" w:rsidP="006A428D">
      <w:pPr>
        <w:pStyle w:val="ListParagraph"/>
        <w:widowControl w:val="0"/>
        <w:numPr>
          <w:ilvl w:val="0"/>
          <w:numId w:val="18"/>
        </w:numPr>
        <w:autoSpaceDE w:val="0"/>
        <w:autoSpaceDN w:val="0"/>
        <w:spacing w:after="0" w:line="240" w:lineRule="auto"/>
        <w:ind w:right="335"/>
        <w:rPr>
          <w:rFonts w:ascii="Times New Roman" w:hAnsi="Times New Roman" w:cs="Times New Roman"/>
          <w:sz w:val="24"/>
          <w:szCs w:val="24"/>
        </w:rPr>
      </w:pPr>
      <w:r w:rsidRPr="00AA05C5">
        <w:rPr>
          <w:rFonts w:ascii="Times New Roman" w:hAnsi="Times New Roman" w:cs="Times New Roman"/>
          <w:sz w:val="24"/>
          <w:szCs w:val="24"/>
        </w:rPr>
        <w:t>Names of the directors, or members of its management body</w:t>
      </w:r>
    </w:p>
    <w:p w14:paraId="671C7FF3" w14:textId="77777777" w:rsidR="00596422" w:rsidRPr="00AA05C5" w:rsidRDefault="00596422" w:rsidP="006A428D">
      <w:pPr>
        <w:pStyle w:val="ListParagraph"/>
        <w:widowControl w:val="0"/>
        <w:numPr>
          <w:ilvl w:val="0"/>
          <w:numId w:val="18"/>
        </w:numPr>
        <w:autoSpaceDE w:val="0"/>
        <w:autoSpaceDN w:val="0"/>
        <w:spacing w:after="0" w:line="240" w:lineRule="auto"/>
        <w:ind w:right="335"/>
        <w:rPr>
          <w:rFonts w:ascii="Times New Roman" w:hAnsi="Times New Roman" w:cs="Times New Roman"/>
          <w:sz w:val="24"/>
          <w:szCs w:val="24"/>
        </w:rPr>
      </w:pPr>
      <w:r w:rsidRPr="00AA05C5">
        <w:rPr>
          <w:rFonts w:ascii="Times New Roman" w:hAnsi="Times New Roman" w:cs="Times New Roman"/>
          <w:sz w:val="24"/>
          <w:szCs w:val="24"/>
        </w:rPr>
        <w:t>Names its senior management</w:t>
      </w:r>
    </w:p>
    <w:p w14:paraId="4B658204" w14:textId="23104957" w:rsidR="00596422" w:rsidRPr="00DC1888" w:rsidRDefault="00596422" w:rsidP="006A428D">
      <w:pPr>
        <w:pStyle w:val="ListParagraph"/>
        <w:widowControl w:val="0"/>
        <w:numPr>
          <w:ilvl w:val="0"/>
          <w:numId w:val="18"/>
        </w:numPr>
        <w:autoSpaceDE w:val="0"/>
        <w:autoSpaceDN w:val="0"/>
        <w:spacing w:after="0" w:line="240" w:lineRule="auto"/>
        <w:ind w:right="335"/>
        <w:rPr>
          <w:rFonts w:ascii="Times New Roman" w:hAnsi="Times New Roman" w:cs="Times New Roman"/>
          <w:color w:val="000000" w:themeColor="text1"/>
          <w:sz w:val="24"/>
          <w:szCs w:val="24"/>
        </w:rPr>
      </w:pPr>
      <w:r w:rsidRPr="00AA05C5">
        <w:rPr>
          <w:rFonts w:ascii="Times New Roman" w:hAnsi="Times New Roman" w:cs="Times New Roman"/>
          <w:sz w:val="24"/>
          <w:szCs w:val="24"/>
        </w:rPr>
        <w:t>Its memorandum of association or other governing documents</w:t>
      </w:r>
      <w:r w:rsidR="00545501">
        <w:rPr>
          <w:rFonts w:ascii="Times New Roman" w:hAnsi="Times New Roman" w:cs="Times New Roman"/>
          <w:sz w:val="24"/>
          <w:szCs w:val="24"/>
        </w:rPr>
        <w:br/>
      </w:r>
      <w:r w:rsidR="00545501">
        <w:rPr>
          <w:rFonts w:ascii="Times New Roman" w:hAnsi="Times New Roman" w:cs="Times New Roman"/>
          <w:sz w:val="24"/>
          <w:szCs w:val="24"/>
        </w:rPr>
        <w:br/>
      </w:r>
    </w:p>
    <w:p w14:paraId="5B075603" w14:textId="2A72963D" w:rsidR="005D4092" w:rsidRPr="00DC1888" w:rsidRDefault="005D4092" w:rsidP="005D4092">
      <w:pPr>
        <w:pStyle w:val="ListParagraph"/>
        <w:spacing w:line="240" w:lineRule="auto"/>
        <w:ind w:left="0"/>
        <w:rPr>
          <w:rFonts w:ascii="Times New Roman" w:hAnsi="Times New Roman" w:cs="Times New Roman"/>
          <w:color w:val="000000" w:themeColor="text1"/>
          <w:sz w:val="24"/>
          <w:szCs w:val="24"/>
        </w:rPr>
      </w:pPr>
      <w:r w:rsidRPr="00DC1888">
        <w:rPr>
          <w:rFonts w:ascii="Times New Roman" w:hAnsi="Times New Roman" w:cs="Times New Roman"/>
          <w:color w:val="000000" w:themeColor="text1"/>
          <w:sz w:val="24"/>
          <w:szCs w:val="24"/>
        </w:rPr>
        <w:t>e) Where the client/s is/are a Sole Trader/Partnership</w:t>
      </w:r>
      <w:r w:rsidR="00545501" w:rsidRPr="00DC1888">
        <w:rPr>
          <w:rFonts w:ascii="Times New Roman" w:hAnsi="Times New Roman" w:cs="Times New Roman"/>
          <w:color w:val="000000" w:themeColor="text1"/>
          <w:sz w:val="24"/>
          <w:szCs w:val="24"/>
        </w:rPr>
        <w:t>. Follow this process:</w:t>
      </w:r>
      <w:r w:rsidRPr="00DC1888">
        <w:rPr>
          <w:rFonts w:ascii="Times New Roman" w:hAnsi="Times New Roman" w:cs="Times New Roman"/>
          <w:color w:val="000000" w:themeColor="text1"/>
          <w:sz w:val="24"/>
          <w:szCs w:val="24"/>
        </w:rPr>
        <w:br/>
      </w:r>
    </w:p>
    <w:p w14:paraId="34523FBD" w14:textId="2F85073A" w:rsidR="005D4092" w:rsidRPr="00DC1888" w:rsidRDefault="00DC1888" w:rsidP="00DC1888">
      <w:pPr>
        <w:pStyle w:val="ListParagraph"/>
        <w:numPr>
          <w:ilvl w:val="0"/>
          <w:numId w:val="17"/>
        </w:numPr>
        <w:spacing w:line="240" w:lineRule="auto"/>
        <w:rPr>
          <w:rFonts w:ascii="Times New Roman" w:hAnsi="Times New Roman" w:cs="Times New Roman"/>
          <w:color w:val="000000" w:themeColor="text1"/>
          <w:sz w:val="24"/>
          <w:szCs w:val="24"/>
        </w:rPr>
      </w:pPr>
      <w:r w:rsidRPr="00DC1888">
        <w:rPr>
          <w:rFonts w:ascii="Times New Roman" w:hAnsi="Times New Roman" w:cs="Times New Roman"/>
          <w:color w:val="000000" w:themeColor="text1"/>
          <w:sz w:val="24"/>
          <w:szCs w:val="24"/>
        </w:rPr>
        <w:t xml:space="preserve">Follow normal due diligence process (see section 6) on the Sole Trader/Partners of the business </w:t>
      </w:r>
      <w:r w:rsidR="009531AF" w:rsidRPr="00DC1888">
        <w:rPr>
          <w:rFonts w:ascii="Times New Roman" w:hAnsi="Times New Roman" w:cs="Times New Roman"/>
          <w:color w:val="000000" w:themeColor="text1"/>
          <w:sz w:val="24"/>
          <w:szCs w:val="24"/>
        </w:rPr>
        <w:br/>
      </w:r>
    </w:p>
    <w:p w14:paraId="055DE71C" w14:textId="0F48E695" w:rsidR="005D4092" w:rsidRDefault="005D4092" w:rsidP="005D4092">
      <w:pPr>
        <w:spacing w:line="240" w:lineRule="auto"/>
        <w:rPr>
          <w:rFonts w:ascii="Times New Roman" w:hAnsi="Times New Roman" w:cs="Times New Roman"/>
          <w:sz w:val="24"/>
          <w:szCs w:val="24"/>
        </w:rPr>
      </w:pPr>
      <w:r w:rsidRPr="005D4092">
        <w:rPr>
          <w:rFonts w:ascii="Times New Roman" w:hAnsi="Times New Roman" w:cs="Times New Roman"/>
          <w:sz w:val="24"/>
          <w:szCs w:val="24"/>
        </w:rPr>
        <w:t>f) Where the client/s is/are an agent acting on/Behalf of the property owners</w:t>
      </w:r>
      <w:r w:rsidR="00991D78">
        <w:rPr>
          <w:rFonts w:ascii="Times New Roman" w:hAnsi="Times New Roman" w:cs="Times New Roman"/>
          <w:sz w:val="24"/>
          <w:szCs w:val="24"/>
        </w:rPr>
        <w:t>. Follow this process:</w:t>
      </w:r>
      <w:r w:rsidR="009531AF" w:rsidRPr="005D4092">
        <w:rPr>
          <w:rFonts w:ascii="Times New Roman" w:hAnsi="Times New Roman" w:cs="Times New Roman"/>
          <w:sz w:val="24"/>
          <w:szCs w:val="24"/>
        </w:rPr>
        <w:t xml:space="preserve"> </w:t>
      </w:r>
    </w:p>
    <w:p w14:paraId="6219EF3D" w14:textId="1B90D68B" w:rsidR="003C7C28" w:rsidRPr="003C7C28" w:rsidRDefault="003C7C28" w:rsidP="006A428D">
      <w:pPr>
        <w:pStyle w:val="ListParagraph"/>
        <w:numPr>
          <w:ilvl w:val="0"/>
          <w:numId w:val="17"/>
        </w:numPr>
        <w:spacing w:line="240" w:lineRule="auto"/>
        <w:rPr>
          <w:rFonts w:ascii="Times New Roman" w:hAnsi="Times New Roman" w:cs="Times New Roman"/>
          <w:sz w:val="24"/>
          <w:szCs w:val="24"/>
        </w:rPr>
      </w:pPr>
      <w:r w:rsidRPr="003C7C28">
        <w:rPr>
          <w:rFonts w:ascii="Times New Roman" w:hAnsi="Times New Roman" w:cs="Times New Roman"/>
          <w:sz w:val="24"/>
          <w:szCs w:val="24"/>
        </w:rPr>
        <w:t xml:space="preserve">Conduct </w:t>
      </w:r>
      <w:r w:rsidR="00991D78">
        <w:rPr>
          <w:rFonts w:ascii="Times New Roman" w:hAnsi="Times New Roman" w:cs="Times New Roman"/>
          <w:sz w:val="24"/>
          <w:szCs w:val="24"/>
        </w:rPr>
        <w:t>C</w:t>
      </w:r>
      <w:r w:rsidRPr="003C7C28">
        <w:rPr>
          <w:rFonts w:ascii="Times New Roman" w:hAnsi="Times New Roman" w:cs="Times New Roman"/>
          <w:sz w:val="24"/>
          <w:szCs w:val="24"/>
        </w:rPr>
        <w:t xml:space="preserve">ustomer </w:t>
      </w:r>
      <w:r w:rsidR="00991D78">
        <w:rPr>
          <w:rFonts w:ascii="Times New Roman" w:hAnsi="Times New Roman" w:cs="Times New Roman"/>
          <w:sz w:val="24"/>
          <w:szCs w:val="24"/>
        </w:rPr>
        <w:t>D</w:t>
      </w:r>
      <w:r w:rsidRPr="003C7C28">
        <w:rPr>
          <w:rFonts w:ascii="Times New Roman" w:hAnsi="Times New Roman" w:cs="Times New Roman"/>
          <w:sz w:val="24"/>
          <w:szCs w:val="24"/>
        </w:rPr>
        <w:t xml:space="preserve">ue </w:t>
      </w:r>
      <w:r w:rsidR="00991D78">
        <w:rPr>
          <w:rFonts w:ascii="Times New Roman" w:hAnsi="Times New Roman" w:cs="Times New Roman"/>
          <w:sz w:val="24"/>
          <w:szCs w:val="24"/>
        </w:rPr>
        <w:t>D</w:t>
      </w:r>
      <w:r w:rsidRPr="003C7C28">
        <w:rPr>
          <w:rFonts w:ascii="Times New Roman" w:hAnsi="Times New Roman" w:cs="Times New Roman"/>
          <w:sz w:val="24"/>
          <w:szCs w:val="24"/>
        </w:rPr>
        <w:t xml:space="preserve">iligence on the agent who is your client, using the risk assessment </w:t>
      </w:r>
      <w:r w:rsidR="00991D78">
        <w:rPr>
          <w:rFonts w:ascii="Times New Roman" w:hAnsi="Times New Roman" w:cs="Times New Roman"/>
          <w:sz w:val="24"/>
          <w:szCs w:val="24"/>
        </w:rPr>
        <w:t>m</w:t>
      </w:r>
      <w:r w:rsidRPr="003C7C28">
        <w:rPr>
          <w:rFonts w:ascii="Times New Roman" w:hAnsi="Times New Roman" w:cs="Times New Roman"/>
          <w:sz w:val="24"/>
          <w:szCs w:val="24"/>
        </w:rPr>
        <w:t>atrix and then</w:t>
      </w:r>
      <w:r w:rsidR="00991D78">
        <w:rPr>
          <w:rFonts w:ascii="Times New Roman" w:hAnsi="Times New Roman" w:cs="Times New Roman"/>
          <w:sz w:val="24"/>
          <w:szCs w:val="24"/>
        </w:rPr>
        <w:t xml:space="preserve"> the</w:t>
      </w:r>
      <w:r w:rsidRPr="003C7C28">
        <w:rPr>
          <w:rFonts w:ascii="Times New Roman" w:hAnsi="Times New Roman" w:cs="Times New Roman"/>
          <w:sz w:val="24"/>
          <w:szCs w:val="24"/>
        </w:rPr>
        <w:t xml:space="preserve"> Landmark</w:t>
      </w:r>
      <w:r w:rsidR="00DD039B">
        <w:rPr>
          <w:rFonts w:ascii="Times New Roman" w:hAnsi="Times New Roman" w:cs="Times New Roman"/>
          <w:sz w:val="24"/>
          <w:szCs w:val="24"/>
        </w:rPr>
        <w:t>Agent</w:t>
      </w:r>
      <w:r w:rsidRPr="003C7C28">
        <w:rPr>
          <w:rFonts w:ascii="Times New Roman" w:hAnsi="Times New Roman" w:cs="Times New Roman"/>
          <w:sz w:val="24"/>
          <w:szCs w:val="24"/>
        </w:rPr>
        <w:t xml:space="preserve"> system</w:t>
      </w:r>
    </w:p>
    <w:p w14:paraId="647968BC" w14:textId="0DCCD003" w:rsidR="005D4092" w:rsidRPr="005D4092" w:rsidRDefault="003C7C28" w:rsidP="006A428D">
      <w:pPr>
        <w:pStyle w:val="ListParagraph"/>
        <w:numPr>
          <w:ilvl w:val="0"/>
          <w:numId w:val="17"/>
        </w:numPr>
        <w:spacing w:line="240" w:lineRule="auto"/>
        <w:rPr>
          <w:rFonts w:ascii="Times New Roman" w:hAnsi="Times New Roman" w:cs="Times New Roman"/>
          <w:sz w:val="24"/>
          <w:szCs w:val="24"/>
        </w:rPr>
      </w:pPr>
      <w:r w:rsidRPr="2391673A">
        <w:rPr>
          <w:rFonts w:ascii="Times New Roman" w:hAnsi="Times New Roman" w:cs="Times New Roman"/>
          <w:sz w:val="24"/>
          <w:szCs w:val="24"/>
        </w:rPr>
        <w:t xml:space="preserve">Following </w:t>
      </w:r>
      <w:r w:rsidR="00991D78" w:rsidRPr="2391673A">
        <w:rPr>
          <w:rFonts w:ascii="Times New Roman" w:hAnsi="Times New Roman" w:cs="Times New Roman"/>
          <w:sz w:val="24"/>
          <w:szCs w:val="24"/>
        </w:rPr>
        <w:t>a)</w:t>
      </w:r>
      <w:r w:rsidRPr="2391673A">
        <w:rPr>
          <w:rFonts w:ascii="Times New Roman" w:hAnsi="Times New Roman" w:cs="Times New Roman"/>
          <w:sz w:val="24"/>
          <w:szCs w:val="24"/>
        </w:rPr>
        <w:t xml:space="preserve"> above; alternatively collect the instructing agent’s due diligence if we have an arrangement</w:t>
      </w:r>
    </w:p>
    <w:p w14:paraId="41AEF26B" w14:textId="7F3547F7" w:rsidR="1EBAB6D0" w:rsidRPr="00CF2C3F" w:rsidRDefault="00024F23" w:rsidP="2391673A">
      <w:pPr>
        <w:spacing w:line="240" w:lineRule="auto"/>
        <w:rPr>
          <w:rFonts w:ascii="Times New Roman" w:hAnsi="Times New Roman" w:cs="Times New Roman"/>
          <w:sz w:val="24"/>
          <w:szCs w:val="24"/>
        </w:rPr>
      </w:pPr>
      <w:r>
        <w:rPr>
          <w:rFonts w:ascii="Times New Roman" w:hAnsi="Times New Roman" w:cs="Times New Roman"/>
          <w:color w:val="FF0000"/>
          <w:sz w:val="24"/>
          <w:szCs w:val="24"/>
        </w:rPr>
        <w:br/>
      </w:r>
      <w:r w:rsidR="002A5EB3" w:rsidRPr="00CF2C3F">
        <w:rPr>
          <w:rFonts w:ascii="Times New Roman" w:hAnsi="Times New Roman" w:cs="Times New Roman"/>
          <w:sz w:val="24"/>
          <w:szCs w:val="24"/>
        </w:rPr>
        <w:t xml:space="preserve">NOT ALL </w:t>
      </w:r>
      <w:r w:rsidR="00CF5939" w:rsidRPr="00CF2C3F">
        <w:rPr>
          <w:rFonts w:ascii="Times New Roman" w:hAnsi="Times New Roman" w:cs="Times New Roman"/>
          <w:sz w:val="24"/>
          <w:szCs w:val="24"/>
        </w:rPr>
        <w:t xml:space="preserve">POSSIBLE </w:t>
      </w:r>
      <w:r w:rsidR="009303E1" w:rsidRPr="00CF2C3F">
        <w:rPr>
          <w:rFonts w:ascii="Times New Roman" w:hAnsi="Times New Roman" w:cs="Times New Roman"/>
          <w:sz w:val="24"/>
          <w:szCs w:val="24"/>
        </w:rPr>
        <w:t>SCENARIOS ARE COVERED IN A-F</w:t>
      </w:r>
      <w:r w:rsidR="007F5FEF" w:rsidRPr="00CF2C3F">
        <w:rPr>
          <w:rFonts w:ascii="Times New Roman" w:hAnsi="Times New Roman" w:cs="Times New Roman"/>
          <w:sz w:val="24"/>
          <w:szCs w:val="24"/>
        </w:rPr>
        <w:t xml:space="preserve"> </w:t>
      </w:r>
      <w:r w:rsidR="009303E1" w:rsidRPr="00CF2C3F">
        <w:rPr>
          <w:rFonts w:ascii="Times New Roman" w:hAnsi="Times New Roman" w:cs="Times New Roman"/>
          <w:sz w:val="24"/>
          <w:szCs w:val="24"/>
        </w:rPr>
        <w:t xml:space="preserve">BUT </w:t>
      </w:r>
      <w:r w:rsidR="007F5FEF" w:rsidRPr="00CF2C3F">
        <w:rPr>
          <w:rFonts w:ascii="Times New Roman" w:hAnsi="Times New Roman" w:cs="Times New Roman"/>
          <w:sz w:val="24"/>
          <w:szCs w:val="24"/>
        </w:rPr>
        <w:t>THEY</w:t>
      </w:r>
      <w:r w:rsidR="00154101" w:rsidRPr="00CF2C3F">
        <w:rPr>
          <w:rFonts w:ascii="Times New Roman" w:hAnsi="Times New Roman" w:cs="Times New Roman"/>
          <w:sz w:val="24"/>
          <w:szCs w:val="24"/>
        </w:rPr>
        <w:t xml:space="preserve"> SHOULD</w:t>
      </w:r>
      <w:r w:rsidR="00746C86" w:rsidRPr="00CF2C3F">
        <w:rPr>
          <w:rFonts w:ascii="Times New Roman" w:hAnsi="Times New Roman" w:cs="Times New Roman"/>
          <w:sz w:val="24"/>
          <w:szCs w:val="24"/>
        </w:rPr>
        <w:t xml:space="preserve"> COVER </w:t>
      </w:r>
      <w:r w:rsidR="00CA3401" w:rsidRPr="00CF2C3F">
        <w:rPr>
          <w:rFonts w:ascii="Times New Roman" w:hAnsi="Times New Roman" w:cs="Times New Roman"/>
          <w:sz w:val="24"/>
          <w:szCs w:val="24"/>
        </w:rPr>
        <w:t>YOUR AGENCY’S</w:t>
      </w:r>
      <w:r w:rsidR="002C032D" w:rsidRPr="00CF2C3F">
        <w:rPr>
          <w:rFonts w:ascii="Times New Roman" w:hAnsi="Times New Roman" w:cs="Times New Roman"/>
          <w:sz w:val="24"/>
          <w:szCs w:val="24"/>
        </w:rPr>
        <w:t xml:space="preserve"> TYPICAL TRANSACTIONS. IF ANYTHING IS NO</w:t>
      </w:r>
      <w:r w:rsidR="00154101" w:rsidRPr="00CF2C3F">
        <w:rPr>
          <w:rFonts w:ascii="Times New Roman" w:hAnsi="Times New Roman" w:cs="Times New Roman"/>
          <w:sz w:val="24"/>
          <w:szCs w:val="24"/>
        </w:rPr>
        <w:t>T</w:t>
      </w:r>
      <w:r w:rsidR="002C032D" w:rsidRPr="00CF2C3F">
        <w:rPr>
          <w:rFonts w:ascii="Times New Roman" w:hAnsi="Times New Roman" w:cs="Times New Roman"/>
          <w:sz w:val="24"/>
          <w:szCs w:val="24"/>
        </w:rPr>
        <w:t xml:space="preserve"> IN LINE WITH THE ABOVE, PLEASE REFER TO YOUR </w:t>
      </w:r>
      <w:r w:rsidR="007F5FEF" w:rsidRPr="00CF2C3F">
        <w:rPr>
          <w:rFonts w:ascii="Times New Roman" w:hAnsi="Times New Roman" w:cs="Times New Roman"/>
          <w:sz w:val="24"/>
          <w:szCs w:val="24"/>
        </w:rPr>
        <w:t xml:space="preserve">MLRO </w:t>
      </w:r>
      <w:r w:rsidR="00CF5939" w:rsidRPr="00CF2C3F">
        <w:rPr>
          <w:rFonts w:ascii="Times New Roman" w:hAnsi="Times New Roman" w:cs="Times New Roman"/>
          <w:sz w:val="24"/>
          <w:szCs w:val="24"/>
        </w:rPr>
        <w:t>AND AMEND/DELETE AS NECESSARY.</w:t>
      </w:r>
    </w:p>
    <w:p w14:paraId="04709044" w14:textId="77777777" w:rsidR="005D4092" w:rsidRPr="005D4092" w:rsidRDefault="005D4092" w:rsidP="005D4092">
      <w:pPr>
        <w:pStyle w:val="ListParagraph"/>
        <w:spacing w:line="240" w:lineRule="auto"/>
        <w:ind w:left="0"/>
        <w:rPr>
          <w:rFonts w:ascii="Times New Roman" w:hAnsi="Times New Roman" w:cs="Times New Roman"/>
          <w:sz w:val="24"/>
          <w:szCs w:val="24"/>
        </w:rPr>
      </w:pPr>
    </w:p>
    <w:p w14:paraId="7AA45840" w14:textId="77777777" w:rsidR="009051E1" w:rsidRPr="009051E1" w:rsidRDefault="009051E1" w:rsidP="009051E1">
      <w:pPr>
        <w:spacing w:line="240" w:lineRule="auto"/>
        <w:rPr>
          <w:rFonts w:ascii="Times New Roman" w:hAnsi="Times New Roman" w:cs="Times New Roman"/>
          <w:sz w:val="24"/>
          <w:szCs w:val="24"/>
        </w:rPr>
      </w:pPr>
    </w:p>
    <w:p w14:paraId="5A00462A" w14:textId="48BF4A1F" w:rsidR="007042A0" w:rsidRPr="007042A0" w:rsidRDefault="000947FA" w:rsidP="2391673A">
      <w:pPr>
        <w:spacing w:line="240" w:lineRule="auto"/>
        <w:rPr>
          <w:rFonts w:ascii="Times New Roman" w:hAnsi="Times New Roman" w:cs="Times New Roman"/>
          <w:sz w:val="24"/>
          <w:szCs w:val="24"/>
        </w:rPr>
      </w:pPr>
      <w:r w:rsidRPr="2391673A">
        <w:rPr>
          <w:rFonts w:ascii="Times New Roman" w:hAnsi="Times New Roman" w:cs="Times New Roman"/>
          <w:b/>
          <w:bCs/>
          <w:sz w:val="24"/>
          <w:szCs w:val="24"/>
        </w:rPr>
        <w:t>1</w:t>
      </w:r>
      <w:r w:rsidR="00CB2FD0" w:rsidRPr="2391673A">
        <w:rPr>
          <w:rFonts w:ascii="Times New Roman" w:hAnsi="Times New Roman" w:cs="Times New Roman"/>
          <w:b/>
          <w:bCs/>
          <w:sz w:val="24"/>
          <w:szCs w:val="24"/>
        </w:rPr>
        <w:t>1</w:t>
      </w:r>
      <w:r w:rsidRPr="2391673A">
        <w:rPr>
          <w:rFonts w:ascii="Times New Roman" w:hAnsi="Times New Roman" w:cs="Times New Roman"/>
          <w:b/>
          <w:bCs/>
          <w:sz w:val="24"/>
          <w:szCs w:val="24"/>
        </w:rPr>
        <w:t xml:space="preserve">.2 </w:t>
      </w:r>
      <w:r w:rsidR="009051E1" w:rsidRPr="2391673A">
        <w:rPr>
          <w:rFonts w:ascii="Times New Roman" w:hAnsi="Times New Roman" w:cs="Times New Roman"/>
          <w:b/>
          <w:bCs/>
          <w:sz w:val="24"/>
          <w:szCs w:val="24"/>
        </w:rPr>
        <w:t>HIGH RISK - Enhanced Due Diligence</w:t>
      </w:r>
      <w:r w:rsidR="007042A0">
        <w:br/>
      </w:r>
      <w:r w:rsidR="007042A0">
        <w:br/>
      </w:r>
      <w:r w:rsidR="00990B49" w:rsidRPr="2391673A">
        <w:rPr>
          <w:rFonts w:ascii="Times New Roman" w:hAnsi="Times New Roman" w:cs="Times New Roman"/>
          <w:sz w:val="24"/>
          <w:szCs w:val="24"/>
        </w:rPr>
        <w:t xml:space="preserve">Where the client/s has scored </w:t>
      </w:r>
      <w:r w:rsidR="49F2AA27" w:rsidRPr="2391673A">
        <w:rPr>
          <w:rFonts w:ascii="Times New Roman" w:hAnsi="Times New Roman" w:cs="Times New Roman"/>
          <w:sz w:val="24"/>
          <w:szCs w:val="24"/>
        </w:rPr>
        <w:t>9+</w:t>
      </w:r>
      <w:r w:rsidR="00043278" w:rsidRPr="2391673A">
        <w:rPr>
          <w:rFonts w:ascii="Times New Roman" w:hAnsi="Times New Roman" w:cs="Times New Roman"/>
          <w:sz w:val="24"/>
          <w:szCs w:val="24"/>
        </w:rPr>
        <w:t xml:space="preserve"> or above. Or we are dealing with a rental property </w:t>
      </w:r>
      <w:r w:rsidR="002A3F26" w:rsidRPr="2391673A">
        <w:rPr>
          <w:rFonts w:ascii="Times New Roman" w:hAnsi="Times New Roman" w:cs="Times New Roman"/>
          <w:sz w:val="24"/>
          <w:szCs w:val="24"/>
        </w:rPr>
        <w:t xml:space="preserve">with a value of </w:t>
      </w:r>
      <w:r w:rsidR="009051E1" w:rsidRPr="2391673A">
        <w:rPr>
          <w:rFonts w:ascii="Times New Roman" w:hAnsi="Times New Roman" w:cs="Times New Roman"/>
          <w:sz w:val="24"/>
          <w:szCs w:val="24"/>
        </w:rPr>
        <w:t xml:space="preserve">€10,000 </w:t>
      </w:r>
      <w:r w:rsidR="002A3F26" w:rsidRPr="2391673A">
        <w:rPr>
          <w:rFonts w:ascii="Times New Roman" w:hAnsi="Times New Roman" w:cs="Times New Roman"/>
          <w:sz w:val="24"/>
          <w:szCs w:val="24"/>
        </w:rPr>
        <w:t>or more per calendar month (PCM)</w:t>
      </w:r>
      <w:r w:rsidR="004F5005" w:rsidRPr="2391673A">
        <w:rPr>
          <w:rFonts w:ascii="Times New Roman" w:hAnsi="Times New Roman" w:cs="Times New Roman"/>
          <w:sz w:val="24"/>
          <w:szCs w:val="24"/>
        </w:rPr>
        <w:t>.</w:t>
      </w:r>
    </w:p>
    <w:p w14:paraId="362EF9E9" w14:textId="7F550FF4" w:rsidR="007042A0" w:rsidRPr="007042A0" w:rsidRDefault="3818BB95" w:rsidP="2391673A">
      <w:pPr>
        <w:spacing w:line="240" w:lineRule="auto"/>
        <w:rPr>
          <w:rFonts w:ascii="Times New Roman" w:hAnsi="Times New Roman" w:cs="Times New Roman"/>
          <w:sz w:val="24"/>
          <w:szCs w:val="24"/>
        </w:rPr>
      </w:pPr>
      <w:r w:rsidRPr="2391673A">
        <w:rPr>
          <w:rFonts w:ascii="Times New Roman" w:hAnsi="Times New Roman" w:cs="Times New Roman"/>
          <w:sz w:val="24"/>
          <w:szCs w:val="24"/>
        </w:rPr>
        <w:t xml:space="preserve">a) </w:t>
      </w:r>
      <w:r w:rsidR="004F5005" w:rsidRPr="2391673A">
        <w:rPr>
          <w:rFonts w:ascii="Times New Roman" w:hAnsi="Times New Roman" w:cs="Times New Roman"/>
          <w:sz w:val="24"/>
          <w:szCs w:val="24"/>
        </w:rPr>
        <w:t>Follow this process:</w:t>
      </w:r>
    </w:p>
    <w:p w14:paraId="65D0FA87" w14:textId="57930811" w:rsidR="007042A0" w:rsidRPr="007042A0" w:rsidRDefault="007042A0" w:rsidP="006A428D">
      <w:pPr>
        <w:pStyle w:val="ListParagraph"/>
        <w:numPr>
          <w:ilvl w:val="0"/>
          <w:numId w:val="19"/>
        </w:numPr>
        <w:spacing w:line="240" w:lineRule="auto"/>
        <w:rPr>
          <w:sz w:val="24"/>
          <w:szCs w:val="24"/>
        </w:rPr>
      </w:pPr>
      <w:r w:rsidRPr="2391673A">
        <w:rPr>
          <w:rFonts w:ascii="Times New Roman" w:hAnsi="Times New Roman" w:cs="Times New Roman"/>
          <w:sz w:val="24"/>
          <w:szCs w:val="24"/>
        </w:rPr>
        <w:t>Check Beneficial Ownership via Land Registry on the Landmark</w:t>
      </w:r>
      <w:r w:rsidR="00B9024D">
        <w:rPr>
          <w:rFonts w:ascii="Times New Roman" w:hAnsi="Times New Roman" w:cs="Times New Roman"/>
          <w:sz w:val="24"/>
          <w:szCs w:val="24"/>
        </w:rPr>
        <w:t>Agent</w:t>
      </w:r>
      <w:r w:rsidRPr="2391673A">
        <w:rPr>
          <w:rFonts w:ascii="Times New Roman" w:hAnsi="Times New Roman" w:cs="Times New Roman"/>
          <w:sz w:val="24"/>
          <w:szCs w:val="24"/>
        </w:rPr>
        <w:t xml:space="preserve"> system</w:t>
      </w:r>
    </w:p>
    <w:p w14:paraId="1D2803A8" w14:textId="0940A0F7" w:rsidR="007042A0" w:rsidRPr="007042A0" w:rsidRDefault="007042A0" w:rsidP="006A428D">
      <w:pPr>
        <w:pStyle w:val="ListParagraph"/>
        <w:numPr>
          <w:ilvl w:val="0"/>
          <w:numId w:val="19"/>
        </w:numPr>
        <w:spacing w:line="240" w:lineRule="auto"/>
        <w:rPr>
          <w:rFonts w:ascii="Times New Roman" w:hAnsi="Times New Roman" w:cs="Times New Roman"/>
          <w:sz w:val="24"/>
          <w:szCs w:val="24"/>
        </w:rPr>
      </w:pPr>
      <w:r w:rsidRPr="007042A0">
        <w:rPr>
          <w:rFonts w:ascii="Times New Roman" w:hAnsi="Times New Roman" w:cs="Times New Roman"/>
          <w:sz w:val="24"/>
          <w:szCs w:val="24"/>
        </w:rPr>
        <w:t xml:space="preserve">Run </w:t>
      </w:r>
      <w:bookmarkStart w:id="3" w:name="_Hlk110254336"/>
      <w:r w:rsidR="00B14246" w:rsidRPr="00B14246">
        <w:rPr>
          <w:rFonts w:ascii="Times New Roman" w:hAnsi="Times New Roman" w:cs="Times New Roman"/>
          <w:color w:val="000000" w:themeColor="text1"/>
          <w:sz w:val="24"/>
          <w:szCs w:val="24"/>
        </w:rPr>
        <w:t xml:space="preserve">high risk process (see section 6) </w:t>
      </w:r>
      <w:bookmarkEnd w:id="3"/>
      <w:r w:rsidR="00B14246" w:rsidRPr="00B14246">
        <w:rPr>
          <w:rFonts w:ascii="Times New Roman" w:hAnsi="Times New Roman" w:cs="Times New Roman"/>
          <w:color w:val="000000" w:themeColor="text1"/>
          <w:sz w:val="24"/>
          <w:szCs w:val="24"/>
        </w:rPr>
        <w:t xml:space="preserve">on the </w:t>
      </w:r>
      <w:r w:rsidRPr="007042A0">
        <w:rPr>
          <w:rFonts w:ascii="Times New Roman" w:hAnsi="Times New Roman" w:cs="Times New Roman"/>
          <w:sz w:val="24"/>
          <w:szCs w:val="24"/>
        </w:rPr>
        <w:t>Landmark</w:t>
      </w:r>
      <w:r w:rsidR="00B14246">
        <w:rPr>
          <w:rFonts w:ascii="Times New Roman" w:hAnsi="Times New Roman" w:cs="Times New Roman"/>
          <w:sz w:val="24"/>
          <w:szCs w:val="24"/>
        </w:rPr>
        <w:t>Agent</w:t>
      </w:r>
      <w:r w:rsidRPr="007042A0">
        <w:rPr>
          <w:rFonts w:ascii="Times New Roman" w:hAnsi="Times New Roman" w:cs="Times New Roman"/>
          <w:sz w:val="24"/>
          <w:szCs w:val="24"/>
        </w:rPr>
        <w:t xml:space="preserve"> system</w:t>
      </w:r>
    </w:p>
    <w:p w14:paraId="45DA8455" w14:textId="1C43AA1B" w:rsidR="007042A0" w:rsidRPr="007042A0" w:rsidRDefault="007042A0" w:rsidP="006A428D">
      <w:pPr>
        <w:pStyle w:val="ListParagraph"/>
        <w:numPr>
          <w:ilvl w:val="0"/>
          <w:numId w:val="19"/>
        </w:numPr>
        <w:spacing w:line="240" w:lineRule="auto"/>
        <w:rPr>
          <w:rFonts w:ascii="Times New Roman" w:hAnsi="Times New Roman" w:cs="Times New Roman"/>
          <w:sz w:val="24"/>
          <w:szCs w:val="24"/>
        </w:rPr>
      </w:pPr>
      <w:r w:rsidRPr="007042A0">
        <w:rPr>
          <w:rFonts w:ascii="Times New Roman" w:hAnsi="Times New Roman" w:cs="Times New Roman"/>
          <w:sz w:val="24"/>
          <w:szCs w:val="24"/>
        </w:rPr>
        <w:t>Results to be s</w:t>
      </w:r>
      <w:r w:rsidR="00652C63">
        <w:rPr>
          <w:rFonts w:ascii="Times New Roman" w:hAnsi="Times New Roman" w:cs="Times New Roman"/>
          <w:sz w:val="24"/>
          <w:szCs w:val="24"/>
        </w:rPr>
        <w:t>tored</w:t>
      </w:r>
      <w:r w:rsidRPr="007042A0">
        <w:rPr>
          <w:rFonts w:ascii="Times New Roman" w:hAnsi="Times New Roman" w:cs="Times New Roman"/>
          <w:sz w:val="24"/>
          <w:szCs w:val="24"/>
        </w:rPr>
        <w:t xml:space="preserve"> on </w:t>
      </w:r>
      <w:r w:rsidR="00652C63">
        <w:rPr>
          <w:rFonts w:ascii="Times New Roman" w:hAnsi="Times New Roman" w:cs="Times New Roman"/>
          <w:sz w:val="24"/>
          <w:szCs w:val="24"/>
        </w:rPr>
        <w:t xml:space="preserve">the </w:t>
      </w:r>
      <w:r w:rsidRPr="007042A0">
        <w:rPr>
          <w:rFonts w:ascii="Times New Roman" w:hAnsi="Times New Roman" w:cs="Times New Roman"/>
          <w:sz w:val="24"/>
          <w:szCs w:val="24"/>
        </w:rPr>
        <w:t>Landmark</w:t>
      </w:r>
      <w:r w:rsidR="00652C63">
        <w:rPr>
          <w:rFonts w:ascii="Times New Roman" w:hAnsi="Times New Roman" w:cs="Times New Roman"/>
          <w:sz w:val="24"/>
          <w:szCs w:val="24"/>
        </w:rPr>
        <w:t>Agent</w:t>
      </w:r>
      <w:r w:rsidRPr="007042A0">
        <w:rPr>
          <w:rFonts w:ascii="Times New Roman" w:hAnsi="Times New Roman" w:cs="Times New Roman"/>
          <w:sz w:val="24"/>
          <w:szCs w:val="24"/>
        </w:rPr>
        <w:t xml:space="preserve"> system in case file and held for 5 years</w:t>
      </w:r>
    </w:p>
    <w:p w14:paraId="2D488A5A" w14:textId="0556D22B" w:rsidR="005132EA" w:rsidRPr="007042A0" w:rsidRDefault="005132EA" w:rsidP="007042A0">
      <w:pPr>
        <w:spacing w:line="240" w:lineRule="auto"/>
        <w:rPr>
          <w:rFonts w:ascii="Times New Roman" w:hAnsi="Times New Roman" w:cs="Times New Roman"/>
          <w:sz w:val="24"/>
          <w:szCs w:val="24"/>
        </w:rPr>
      </w:pPr>
      <w:r>
        <w:br/>
      </w:r>
      <w:r w:rsidR="540A00E6" w:rsidRPr="2391673A">
        <w:rPr>
          <w:rFonts w:ascii="Times New Roman" w:hAnsi="Times New Roman" w:cs="Times New Roman"/>
          <w:sz w:val="24"/>
          <w:szCs w:val="24"/>
        </w:rPr>
        <w:t>b</w:t>
      </w:r>
      <w:r w:rsidRPr="2391673A">
        <w:rPr>
          <w:rFonts w:ascii="Times New Roman" w:hAnsi="Times New Roman" w:cs="Times New Roman"/>
          <w:sz w:val="24"/>
          <w:szCs w:val="24"/>
        </w:rPr>
        <w:t>) Where the client/s is/are acting as an executor/s of the will of the property owner</w:t>
      </w:r>
      <w:r w:rsidR="004F5005" w:rsidRPr="2391673A">
        <w:rPr>
          <w:rFonts w:ascii="Times New Roman" w:hAnsi="Times New Roman" w:cs="Times New Roman"/>
          <w:sz w:val="24"/>
          <w:szCs w:val="24"/>
        </w:rPr>
        <w:t>. Follow this process:</w:t>
      </w:r>
    </w:p>
    <w:p w14:paraId="0A25ED8A" w14:textId="77777777" w:rsidR="003740BD" w:rsidRPr="003740BD" w:rsidRDefault="003740BD" w:rsidP="006A428D">
      <w:pPr>
        <w:pStyle w:val="ListParagraph"/>
        <w:numPr>
          <w:ilvl w:val="0"/>
          <w:numId w:val="17"/>
        </w:numPr>
        <w:spacing w:line="240" w:lineRule="auto"/>
        <w:rPr>
          <w:rFonts w:ascii="Times New Roman" w:hAnsi="Times New Roman" w:cs="Times New Roman"/>
          <w:sz w:val="24"/>
          <w:szCs w:val="24"/>
        </w:rPr>
      </w:pPr>
      <w:r w:rsidRPr="003740BD">
        <w:rPr>
          <w:rFonts w:ascii="Times New Roman" w:hAnsi="Times New Roman" w:cs="Times New Roman"/>
          <w:sz w:val="24"/>
          <w:szCs w:val="24"/>
        </w:rPr>
        <w:t>Obtain a copy of the will appointing the executor</w:t>
      </w:r>
    </w:p>
    <w:p w14:paraId="6C168027" w14:textId="6D1B75F4" w:rsidR="003740BD" w:rsidRPr="003740BD" w:rsidRDefault="003740BD" w:rsidP="006A428D">
      <w:pPr>
        <w:pStyle w:val="ListParagraph"/>
        <w:numPr>
          <w:ilvl w:val="0"/>
          <w:numId w:val="17"/>
        </w:numPr>
        <w:spacing w:line="240" w:lineRule="auto"/>
        <w:rPr>
          <w:rFonts w:ascii="Times New Roman" w:hAnsi="Times New Roman" w:cs="Times New Roman"/>
          <w:sz w:val="24"/>
          <w:szCs w:val="24"/>
        </w:rPr>
      </w:pPr>
      <w:r w:rsidRPr="2391673A">
        <w:rPr>
          <w:rFonts w:ascii="Times New Roman" w:hAnsi="Times New Roman" w:cs="Times New Roman"/>
          <w:sz w:val="24"/>
          <w:szCs w:val="24"/>
        </w:rPr>
        <w:t xml:space="preserve">Check the title of the property with the Land Registry to confirm ownership as in </w:t>
      </w:r>
      <w:r w:rsidR="000C73C2" w:rsidRPr="2391673A">
        <w:rPr>
          <w:rFonts w:ascii="Times New Roman" w:hAnsi="Times New Roman" w:cs="Times New Roman"/>
          <w:sz w:val="24"/>
          <w:szCs w:val="24"/>
        </w:rPr>
        <w:t>a)</w:t>
      </w:r>
      <w:r w:rsidRPr="2391673A">
        <w:rPr>
          <w:rFonts w:ascii="Times New Roman" w:hAnsi="Times New Roman" w:cs="Times New Roman"/>
          <w:sz w:val="24"/>
          <w:szCs w:val="24"/>
        </w:rPr>
        <w:t xml:space="preserve"> above</w:t>
      </w:r>
    </w:p>
    <w:p w14:paraId="0BA6361B" w14:textId="798FB0EF" w:rsidR="005132EA" w:rsidRDefault="003A1B8D" w:rsidP="006A428D">
      <w:pPr>
        <w:pStyle w:val="ListParagraph"/>
        <w:numPr>
          <w:ilvl w:val="0"/>
          <w:numId w:val="17"/>
        </w:numPr>
        <w:spacing w:line="240" w:lineRule="auto"/>
        <w:rPr>
          <w:rFonts w:ascii="Times New Roman" w:hAnsi="Times New Roman" w:cs="Times New Roman"/>
          <w:sz w:val="24"/>
          <w:szCs w:val="24"/>
        </w:rPr>
      </w:pPr>
      <w:bookmarkStart w:id="4" w:name="_Hlk110254369"/>
      <w:r w:rsidRPr="003A1B8D">
        <w:rPr>
          <w:rFonts w:ascii="Times New Roman" w:hAnsi="Times New Roman" w:cs="Times New Roman"/>
          <w:color w:val="000000" w:themeColor="text1"/>
          <w:sz w:val="24"/>
          <w:szCs w:val="24"/>
        </w:rPr>
        <w:t>Follow</w:t>
      </w:r>
      <w:r w:rsidRPr="003A1B8D">
        <w:rPr>
          <w:color w:val="000000" w:themeColor="text1"/>
        </w:rPr>
        <w:t xml:space="preserve"> </w:t>
      </w:r>
      <w:r w:rsidRPr="003A1B8D">
        <w:rPr>
          <w:rFonts w:ascii="Times New Roman" w:hAnsi="Times New Roman" w:cs="Times New Roman"/>
          <w:color w:val="000000" w:themeColor="text1"/>
          <w:sz w:val="24"/>
          <w:szCs w:val="24"/>
        </w:rPr>
        <w:t>high risk process (see section 6) on the client/executor</w:t>
      </w:r>
      <w:bookmarkEnd w:id="4"/>
      <w:r w:rsidR="005132EA" w:rsidRPr="008B0A3B">
        <w:rPr>
          <w:rFonts w:ascii="Times New Roman" w:hAnsi="Times New Roman" w:cs="Times New Roman"/>
          <w:sz w:val="24"/>
          <w:szCs w:val="24"/>
        </w:rPr>
        <w:br/>
      </w:r>
    </w:p>
    <w:p w14:paraId="02764E01" w14:textId="4322B441" w:rsidR="005132EA" w:rsidRDefault="005132EA" w:rsidP="005132EA">
      <w:pPr>
        <w:spacing w:line="240" w:lineRule="auto"/>
        <w:rPr>
          <w:rFonts w:ascii="Times New Roman" w:hAnsi="Times New Roman" w:cs="Times New Roman"/>
          <w:sz w:val="24"/>
          <w:szCs w:val="24"/>
        </w:rPr>
      </w:pPr>
      <w:r>
        <w:rPr>
          <w:rFonts w:ascii="Times New Roman" w:hAnsi="Times New Roman" w:cs="Times New Roman"/>
          <w:sz w:val="24"/>
          <w:szCs w:val="24"/>
        </w:rPr>
        <w:t>c) Where the client/s is/are acting with power of attorney for the property/Beneficial Owner</w:t>
      </w:r>
      <w:r w:rsidR="004F5005">
        <w:rPr>
          <w:rFonts w:ascii="Times New Roman" w:hAnsi="Times New Roman" w:cs="Times New Roman"/>
          <w:sz w:val="24"/>
          <w:szCs w:val="24"/>
        </w:rPr>
        <w:t>. Follow this process:</w:t>
      </w:r>
      <w:r>
        <w:rPr>
          <w:rFonts w:ascii="Times New Roman" w:hAnsi="Times New Roman" w:cs="Times New Roman"/>
          <w:sz w:val="24"/>
          <w:szCs w:val="24"/>
        </w:rPr>
        <w:t xml:space="preserve"> </w:t>
      </w:r>
    </w:p>
    <w:p w14:paraId="633D2D12" w14:textId="77777777" w:rsidR="009250C8" w:rsidRPr="009250C8" w:rsidRDefault="009250C8" w:rsidP="006A428D">
      <w:pPr>
        <w:pStyle w:val="ListParagraph"/>
        <w:numPr>
          <w:ilvl w:val="0"/>
          <w:numId w:val="17"/>
        </w:numPr>
        <w:spacing w:line="240" w:lineRule="auto"/>
        <w:rPr>
          <w:rFonts w:ascii="Times New Roman" w:hAnsi="Times New Roman" w:cs="Times New Roman"/>
          <w:sz w:val="24"/>
          <w:szCs w:val="24"/>
        </w:rPr>
      </w:pPr>
      <w:r w:rsidRPr="009250C8">
        <w:rPr>
          <w:rFonts w:ascii="Times New Roman" w:hAnsi="Times New Roman" w:cs="Times New Roman"/>
          <w:sz w:val="24"/>
          <w:szCs w:val="24"/>
        </w:rPr>
        <w:t>Obtain a copy of the power of attorney document to confirm client authority</w:t>
      </w:r>
    </w:p>
    <w:p w14:paraId="3CF70393" w14:textId="736A3804" w:rsidR="009250C8" w:rsidRPr="009250C8" w:rsidRDefault="009250C8" w:rsidP="006A428D">
      <w:pPr>
        <w:pStyle w:val="ListParagraph"/>
        <w:numPr>
          <w:ilvl w:val="0"/>
          <w:numId w:val="17"/>
        </w:numPr>
        <w:spacing w:line="240" w:lineRule="auto"/>
        <w:rPr>
          <w:rFonts w:eastAsiaTheme="minorEastAsia"/>
          <w:sz w:val="24"/>
          <w:szCs w:val="24"/>
        </w:rPr>
      </w:pPr>
      <w:r w:rsidRPr="2391673A">
        <w:rPr>
          <w:rFonts w:ascii="Times New Roman" w:hAnsi="Times New Roman" w:cs="Times New Roman"/>
          <w:sz w:val="24"/>
          <w:szCs w:val="24"/>
        </w:rPr>
        <w:t>Check the title of the property with the Land Registry to confirm ownership</w:t>
      </w:r>
      <w:r w:rsidR="683B7247" w:rsidRPr="2391673A">
        <w:rPr>
          <w:rFonts w:ascii="Times New Roman" w:hAnsi="Times New Roman" w:cs="Times New Roman"/>
          <w:sz w:val="24"/>
          <w:szCs w:val="24"/>
        </w:rPr>
        <w:t xml:space="preserve"> </w:t>
      </w:r>
      <w:r w:rsidR="683B7247" w:rsidRPr="2391673A">
        <w:rPr>
          <w:rFonts w:ascii="Times New Roman" w:eastAsia="Times New Roman" w:hAnsi="Times New Roman" w:cs="Times New Roman"/>
          <w:color w:val="000000" w:themeColor="text1"/>
          <w:sz w:val="24"/>
          <w:szCs w:val="24"/>
        </w:rPr>
        <w:t>in the donor’s name</w:t>
      </w:r>
      <w:r w:rsidRPr="2391673A">
        <w:rPr>
          <w:rFonts w:ascii="Times New Roman" w:hAnsi="Times New Roman" w:cs="Times New Roman"/>
          <w:sz w:val="24"/>
          <w:szCs w:val="24"/>
        </w:rPr>
        <w:t xml:space="preserve"> as in </w:t>
      </w:r>
      <w:r w:rsidR="000C73C2" w:rsidRPr="2391673A">
        <w:rPr>
          <w:rFonts w:ascii="Times New Roman" w:hAnsi="Times New Roman" w:cs="Times New Roman"/>
          <w:sz w:val="24"/>
          <w:szCs w:val="24"/>
        </w:rPr>
        <w:t>a)</w:t>
      </w:r>
      <w:r w:rsidRPr="2391673A">
        <w:rPr>
          <w:rFonts w:ascii="Times New Roman" w:hAnsi="Times New Roman" w:cs="Times New Roman"/>
          <w:sz w:val="24"/>
          <w:szCs w:val="24"/>
        </w:rPr>
        <w:t xml:space="preserve"> above</w:t>
      </w:r>
    </w:p>
    <w:p w14:paraId="052006EC" w14:textId="2D5637C6" w:rsidR="005132EA" w:rsidRDefault="00CE48DD" w:rsidP="006A428D">
      <w:pPr>
        <w:pStyle w:val="ListParagraph"/>
        <w:numPr>
          <w:ilvl w:val="0"/>
          <w:numId w:val="17"/>
        </w:numPr>
        <w:spacing w:line="240" w:lineRule="auto"/>
        <w:rPr>
          <w:rFonts w:ascii="Times New Roman" w:hAnsi="Times New Roman" w:cs="Times New Roman"/>
          <w:sz w:val="24"/>
          <w:szCs w:val="24"/>
        </w:rPr>
      </w:pPr>
      <w:r w:rsidRPr="00CE48DD">
        <w:rPr>
          <w:rFonts w:ascii="Times New Roman" w:hAnsi="Times New Roman" w:cs="Times New Roman"/>
          <w:color w:val="000000" w:themeColor="text1"/>
          <w:sz w:val="24"/>
          <w:szCs w:val="24"/>
        </w:rPr>
        <w:t>Follow high risk process (see section 6) on the client</w:t>
      </w:r>
      <w:r w:rsidR="005132EA" w:rsidRPr="005132EA">
        <w:rPr>
          <w:rFonts w:ascii="Times New Roman" w:hAnsi="Times New Roman" w:cs="Times New Roman"/>
          <w:sz w:val="24"/>
          <w:szCs w:val="24"/>
        </w:rPr>
        <w:br/>
      </w:r>
      <w:r>
        <w:rPr>
          <w:rFonts w:ascii="Times New Roman" w:hAnsi="Times New Roman" w:cs="Times New Roman"/>
          <w:sz w:val="24"/>
          <w:szCs w:val="24"/>
        </w:rPr>
        <w:br/>
      </w:r>
    </w:p>
    <w:p w14:paraId="456C3205" w14:textId="6DFFD1D4" w:rsidR="005132EA" w:rsidRDefault="005132EA" w:rsidP="005132EA">
      <w:pPr>
        <w:pStyle w:val="ListParagraph"/>
        <w:spacing w:line="240" w:lineRule="auto"/>
        <w:ind w:left="0"/>
        <w:rPr>
          <w:rFonts w:ascii="Times New Roman" w:hAnsi="Times New Roman" w:cs="Times New Roman"/>
          <w:sz w:val="24"/>
          <w:szCs w:val="24"/>
        </w:rPr>
      </w:pPr>
      <w:r w:rsidRPr="005D4092">
        <w:rPr>
          <w:rFonts w:ascii="Times New Roman" w:hAnsi="Times New Roman" w:cs="Times New Roman"/>
          <w:sz w:val="24"/>
          <w:szCs w:val="24"/>
        </w:rPr>
        <w:lastRenderedPageBreak/>
        <w:t>d) Where the client/s is/are a UK Limited company (LTD) or Limited Liability Partnership (LLP)</w:t>
      </w:r>
      <w:r w:rsidR="004F5005">
        <w:rPr>
          <w:rFonts w:ascii="Times New Roman" w:hAnsi="Times New Roman" w:cs="Times New Roman"/>
          <w:sz w:val="24"/>
          <w:szCs w:val="24"/>
        </w:rPr>
        <w:t>. Follow this process:</w:t>
      </w:r>
      <w:r>
        <w:rPr>
          <w:rFonts w:ascii="Times New Roman" w:hAnsi="Times New Roman" w:cs="Times New Roman"/>
          <w:sz w:val="24"/>
          <w:szCs w:val="24"/>
        </w:rPr>
        <w:br/>
      </w:r>
    </w:p>
    <w:p w14:paraId="12201FDD" w14:textId="77777777" w:rsidR="002B7040" w:rsidRPr="002B7040" w:rsidRDefault="002B7040" w:rsidP="006A428D">
      <w:pPr>
        <w:pStyle w:val="ListParagraph"/>
        <w:numPr>
          <w:ilvl w:val="0"/>
          <w:numId w:val="20"/>
        </w:numPr>
        <w:spacing w:line="240" w:lineRule="auto"/>
        <w:rPr>
          <w:rFonts w:ascii="Times New Roman" w:hAnsi="Times New Roman" w:cs="Times New Roman"/>
          <w:sz w:val="24"/>
          <w:szCs w:val="24"/>
        </w:rPr>
      </w:pPr>
      <w:r w:rsidRPr="002B7040">
        <w:rPr>
          <w:rFonts w:ascii="Times New Roman" w:hAnsi="Times New Roman" w:cs="Times New Roman"/>
          <w:sz w:val="24"/>
          <w:szCs w:val="24"/>
        </w:rPr>
        <w:t>Obtain full details of the following: companies registered name, number, registered office address and principal place of business</w:t>
      </w:r>
    </w:p>
    <w:p w14:paraId="75731E0D" w14:textId="1CD17697" w:rsidR="002B7040" w:rsidRPr="002B7040" w:rsidRDefault="002B7040" w:rsidP="006A428D">
      <w:pPr>
        <w:pStyle w:val="ListParagraph"/>
        <w:numPr>
          <w:ilvl w:val="0"/>
          <w:numId w:val="20"/>
        </w:numPr>
        <w:spacing w:line="240" w:lineRule="auto"/>
        <w:rPr>
          <w:rFonts w:ascii="Times New Roman" w:hAnsi="Times New Roman" w:cs="Times New Roman"/>
          <w:sz w:val="24"/>
          <w:szCs w:val="24"/>
        </w:rPr>
      </w:pPr>
      <w:r w:rsidRPr="002B7040">
        <w:rPr>
          <w:rFonts w:ascii="Times New Roman" w:hAnsi="Times New Roman" w:cs="Times New Roman"/>
          <w:sz w:val="24"/>
          <w:szCs w:val="24"/>
        </w:rPr>
        <w:t>Conduct a Companies House check via the Landmark</w:t>
      </w:r>
      <w:r w:rsidR="00DD039B">
        <w:rPr>
          <w:rFonts w:ascii="Times New Roman" w:hAnsi="Times New Roman" w:cs="Times New Roman"/>
          <w:sz w:val="24"/>
          <w:szCs w:val="24"/>
        </w:rPr>
        <w:t>Agent</w:t>
      </w:r>
      <w:r w:rsidRPr="002B7040">
        <w:rPr>
          <w:rFonts w:ascii="Times New Roman" w:hAnsi="Times New Roman" w:cs="Times New Roman"/>
          <w:sz w:val="24"/>
          <w:szCs w:val="24"/>
        </w:rPr>
        <w:t xml:space="preserve"> system to obtain the names of the Directors</w:t>
      </w:r>
    </w:p>
    <w:p w14:paraId="5C54BE79" w14:textId="77777777" w:rsidR="002B7040" w:rsidRPr="002B7040" w:rsidRDefault="002B7040" w:rsidP="006A428D">
      <w:pPr>
        <w:pStyle w:val="ListParagraph"/>
        <w:numPr>
          <w:ilvl w:val="0"/>
          <w:numId w:val="20"/>
        </w:numPr>
        <w:spacing w:line="240" w:lineRule="auto"/>
        <w:rPr>
          <w:rFonts w:ascii="Times New Roman" w:hAnsi="Times New Roman" w:cs="Times New Roman"/>
          <w:sz w:val="24"/>
          <w:szCs w:val="24"/>
        </w:rPr>
      </w:pPr>
      <w:r w:rsidRPr="002B7040">
        <w:rPr>
          <w:rFonts w:ascii="Times New Roman" w:hAnsi="Times New Roman" w:cs="Times New Roman"/>
          <w:sz w:val="24"/>
          <w:szCs w:val="24"/>
        </w:rPr>
        <w:t>Ensure the person instructing you has the authority to instruct you on behalf of the company</w:t>
      </w:r>
    </w:p>
    <w:p w14:paraId="3A1C1B92" w14:textId="3A781E55" w:rsidR="002B7040" w:rsidRDefault="002B7040" w:rsidP="006A428D">
      <w:pPr>
        <w:pStyle w:val="ListParagraph"/>
        <w:numPr>
          <w:ilvl w:val="0"/>
          <w:numId w:val="20"/>
        </w:numPr>
        <w:spacing w:line="240" w:lineRule="auto"/>
        <w:rPr>
          <w:rFonts w:ascii="Times New Roman" w:hAnsi="Times New Roman" w:cs="Times New Roman"/>
          <w:sz w:val="24"/>
          <w:szCs w:val="24"/>
        </w:rPr>
      </w:pPr>
      <w:r w:rsidRPr="002B7040">
        <w:rPr>
          <w:rFonts w:ascii="Times New Roman" w:hAnsi="Times New Roman" w:cs="Times New Roman"/>
          <w:sz w:val="24"/>
          <w:szCs w:val="24"/>
        </w:rPr>
        <w:t xml:space="preserve">Conduct </w:t>
      </w:r>
      <w:r w:rsidR="00740F90" w:rsidRPr="00740F90">
        <w:rPr>
          <w:rFonts w:ascii="Times New Roman" w:hAnsi="Times New Roman" w:cs="Times New Roman"/>
          <w:color w:val="000000" w:themeColor="text1"/>
          <w:sz w:val="24"/>
          <w:szCs w:val="24"/>
        </w:rPr>
        <w:t xml:space="preserve">high risk process (see section 6) </w:t>
      </w:r>
      <w:r w:rsidRPr="002B7040">
        <w:rPr>
          <w:rFonts w:ascii="Times New Roman" w:hAnsi="Times New Roman" w:cs="Times New Roman"/>
          <w:sz w:val="24"/>
          <w:szCs w:val="24"/>
        </w:rPr>
        <w:t>on the person instructing you and everyone with a 25% or more share in the business</w:t>
      </w:r>
    </w:p>
    <w:p w14:paraId="1304620F" w14:textId="37FE8677" w:rsidR="005B3B3C" w:rsidRPr="00AC0BA5" w:rsidRDefault="00CB2FD0" w:rsidP="00CB2FD0">
      <w:pPr>
        <w:spacing w:line="240" w:lineRule="auto"/>
        <w:ind w:right="335"/>
        <w:rPr>
          <w:rFonts w:ascii="Times New Roman" w:hAnsi="Times New Roman" w:cs="Times New Roman"/>
          <w:b/>
          <w:sz w:val="24"/>
          <w:szCs w:val="24"/>
        </w:rPr>
      </w:pPr>
      <w:r>
        <w:rPr>
          <w:rFonts w:ascii="Times New Roman" w:hAnsi="Times New Roman" w:cs="Times New Roman"/>
          <w:b/>
          <w:sz w:val="24"/>
          <w:szCs w:val="24"/>
        </w:rPr>
        <w:br/>
      </w:r>
      <w:r w:rsidR="005B3B3C" w:rsidRPr="005B3B3C">
        <w:rPr>
          <w:rFonts w:ascii="Times New Roman" w:hAnsi="Times New Roman" w:cs="Times New Roman"/>
          <w:b/>
          <w:sz w:val="24"/>
          <w:szCs w:val="24"/>
        </w:rPr>
        <w:t>NOTE: Corporate bodies are obligated to provide the information below to estate agents where they instruct them to market properties for sale. They are obliged to provide the information within 2 working days of you requesting this information by providing the company with the Company Details Request Form.</w:t>
      </w:r>
      <w:r w:rsidR="005B3B3C">
        <w:rPr>
          <w:rFonts w:ascii="Times New Roman" w:hAnsi="Times New Roman" w:cs="Times New Roman"/>
          <w:b/>
          <w:sz w:val="24"/>
          <w:szCs w:val="24"/>
        </w:rPr>
        <w:br/>
      </w:r>
      <w:r w:rsidR="005B3B3C">
        <w:rPr>
          <w:rFonts w:ascii="Times New Roman" w:hAnsi="Times New Roman" w:cs="Times New Roman"/>
          <w:b/>
          <w:sz w:val="24"/>
          <w:szCs w:val="24"/>
        </w:rPr>
        <w:br/>
      </w:r>
      <w:r w:rsidR="005B3B3C" w:rsidRPr="00AC0BA5">
        <w:rPr>
          <w:rFonts w:ascii="Times New Roman" w:hAnsi="Times New Roman" w:cs="Times New Roman"/>
          <w:b/>
          <w:bCs/>
          <w:color w:val="000000" w:themeColor="text1"/>
          <w:sz w:val="24"/>
          <w:szCs w:val="24"/>
        </w:rPr>
        <w:t>Provision of Information obligation:</w:t>
      </w:r>
    </w:p>
    <w:p w14:paraId="2A329159" w14:textId="77777777" w:rsidR="005B3B3C" w:rsidRPr="00AA05C5" w:rsidRDefault="005B3B3C" w:rsidP="006A428D">
      <w:pPr>
        <w:pStyle w:val="ListParagraph"/>
        <w:widowControl w:val="0"/>
        <w:numPr>
          <w:ilvl w:val="0"/>
          <w:numId w:val="18"/>
        </w:numPr>
        <w:autoSpaceDE w:val="0"/>
        <w:autoSpaceDN w:val="0"/>
        <w:spacing w:after="0" w:line="240" w:lineRule="auto"/>
        <w:ind w:right="335"/>
        <w:rPr>
          <w:rFonts w:ascii="Times New Roman" w:hAnsi="Times New Roman" w:cs="Times New Roman"/>
          <w:sz w:val="24"/>
          <w:szCs w:val="24"/>
        </w:rPr>
      </w:pPr>
      <w:r w:rsidRPr="00AA05C5">
        <w:rPr>
          <w:rFonts w:ascii="Times New Roman" w:hAnsi="Times New Roman" w:cs="Times New Roman"/>
          <w:sz w:val="24"/>
          <w:szCs w:val="24"/>
        </w:rPr>
        <w:t>Company name</w:t>
      </w:r>
    </w:p>
    <w:p w14:paraId="70FECA23" w14:textId="77777777" w:rsidR="005B3B3C" w:rsidRPr="00AA05C5" w:rsidRDefault="005B3B3C" w:rsidP="006A428D">
      <w:pPr>
        <w:pStyle w:val="ListParagraph"/>
        <w:widowControl w:val="0"/>
        <w:numPr>
          <w:ilvl w:val="0"/>
          <w:numId w:val="18"/>
        </w:numPr>
        <w:autoSpaceDE w:val="0"/>
        <w:autoSpaceDN w:val="0"/>
        <w:spacing w:after="0" w:line="240" w:lineRule="auto"/>
        <w:ind w:right="335"/>
        <w:rPr>
          <w:rFonts w:ascii="Times New Roman" w:hAnsi="Times New Roman" w:cs="Times New Roman"/>
          <w:sz w:val="24"/>
          <w:szCs w:val="24"/>
        </w:rPr>
      </w:pPr>
      <w:r w:rsidRPr="00AA05C5">
        <w:rPr>
          <w:rFonts w:ascii="Times New Roman" w:hAnsi="Times New Roman" w:cs="Times New Roman"/>
          <w:sz w:val="24"/>
          <w:szCs w:val="24"/>
        </w:rPr>
        <w:t>Registered number</w:t>
      </w:r>
    </w:p>
    <w:p w14:paraId="799D9380" w14:textId="77777777" w:rsidR="005B3B3C" w:rsidRPr="00AA05C5" w:rsidRDefault="005B3B3C" w:rsidP="006A428D">
      <w:pPr>
        <w:pStyle w:val="ListParagraph"/>
        <w:widowControl w:val="0"/>
        <w:numPr>
          <w:ilvl w:val="0"/>
          <w:numId w:val="18"/>
        </w:numPr>
        <w:autoSpaceDE w:val="0"/>
        <w:autoSpaceDN w:val="0"/>
        <w:spacing w:after="0" w:line="240" w:lineRule="auto"/>
        <w:ind w:right="335"/>
        <w:rPr>
          <w:rFonts w:ascii="Times New Roman" w:hAnsi="Times New Roman" w:cs="Times New Roman"/>
          <w:sz w:val="24"/>
          <w:szCs w:val="24"/>
        </w:rPr>
      </w:pPr>
      <w:r w:rsidRPr="00AA05C5">
        <w:rPr>
          <w:rFonts w:ascii="Times New Roman" w:hAnsi="Times New Roman" w:cs="Times New Roman"/>
          <w:sz w:val="24"/>
          <w:szCs w:val="24"/>
        </w:rPr>
        <w:t>Registered office</w:t>
      </w:r>
    </w:p>
    <w:p w14:paraId="2D30A032" w14:textId="77777777" w:rsidR="005B3B3C" w:rsidRPr="00AA05C5" w:rsidRDefault="005B3B3C" w:rsidP="006A428D">
      <w:pPr>
        <w:pStyle w:val="ListParagraph"/>
        <w:widowControl w:val="0"/>
        <w:numPr>
          <w:ilvl w:val="0"/>
          <w:numId w:val="18"/>
        </w:numPr>
        <w:autoSpaceDE w:val="0"/>
        <w:autoSpaceDN w:val="0"/>
        <w:spacing w:after="0" w:line="240" w:lineRule="auto"/>
        <w:ind w:right="335"/>
        <w:rPr>
          <w:rFonts w:ascii="Times New Roman" w:hAnsi="Times New Roman" w:cs="Times New Roman"/>
          <w:sz w:val="24"/>
          <w:szCs w:val="24"/>
        </w:rPr>
      </w:pPr>
      <w:r w:rsidRPr="00AA05C5">
        <w:rPr>
          <w:rFonts w:ascii="Times New Roman" w:hAnsi="Times New Roman" w:cs="Times New Roman"/>
          <w:sz w:val="24"/>
          <w:szCs w:val="24"/>
        </w:rPr>
        <w:t>Principal place of business</w:t>
      </w:r>
    </w:p>
    <w:p w14:paraId="3D7E5A08" w14:textId="77777777" w:rsidR="005B3B3C" w:rsidRPr="00AA05C5" w:rsidRDefault="005B3B3C" w:rsidP="006A428D">
      <w:pPr>
        <w:pStyle w:val="ListParagraph"/>
        <w:widowControl w:val="0"/>
        <w:numPr>
          <w:ilvl w:val="0"/>
          <w:numId w:val="18"/>
        </w:numPr>
        <w:autoSpaceDE w:val="0"/>
        <w:autoSpaceDN w:val="0"/>
        <w:spacing w:after="0" w:line="240" w:lineRule="auto"/>
        <w:ind w:right="335"/>
        <w:rPr>
          <w:rFonts w:ascii="Times New Roman" w:hAnsi="Times New Roman" w:cs="Times New Roman"/>
          <w:sz w:val="24"/>
          <w:szCs w:val="24"/>
        </w:rPr>
      </w:pPr>
      <w:r w:rsidRPr="00AA05C5">
        <w:rPr>
          <w:rFonts w:ascii="Times New Roman" w:hAnsi="Times New Roman" w:cs="Times New Roman"/>
          <w:sz w:val="24"/>
          <w:szCs w:val="24"/>
        </w:rPr>
        <w:t>The law to which it is subject</w:t>
      </w:r>
    </w:p>
    <w:p w14:paraId="3350C3C4" w14:textId="77777777" w:rsidR="005B3B3C" w:rsidRPr="00AA05C5" w:rsidRDefault="005B3B3C" w:rsidP="006A428D">
      <w:pPr>
        <w:pStyle w:val="ListParagraph"/>
        <w:widowControl w:val="0"/>
        <w:numPr>
          <w:ilvl w:val="0"/>
          <w:numId w:val="18"/>
        </w:numPr>
        <w:autoSpaceDE w:val="0"/>
        <w:autoSpaceDN w:val="0"/>
        <w:spacing w:after="0" w:line="240" w:lineRule="auto"/>
        <w:ind w:right="335"/>
        <w:rPr>
          <w:rFonts w:ascii="Times New Roman" w:hAnsi="Times New Roman" w:cs="Times New Roman"/>
          <w:sz w:val="24"/>
          <w:szCs w:val="24"/>
        </w:rPr>
      </w:pPr>
      <w:r w:rsidRPr="00AA05C5">
        <w:rPr>
          <w:rFonts w:ascii="Times New Roman" w:hAnsi="Times New Roman" w:cs="Times New Roman"/>
          <w:sz w:val="24"/>
          <w:szCs w:val="24"/>
        </w:rPr>
        <w:t>Its legal owners and beneficial owners</w:t>
      </w:r>
    </w:p>
    <w:p w14:paraId="3C730E65" w14:textId="77777777" w:rsidR="005B3B3C" w:rsidRPr="00AA05C5" w:rsidRDefault="005B3B3C" w:rsidP="006A428D">
      <w:pPr>
        <w:pStyle w:val="ListParagraph"/>
        <w:widowControl w:val="0"/>
        <w:numPr>
          <w:ilvl w:val="0"/>
          <w:numId w:val="18"/>
        </w:numPr>
        <w:autoSpaceDE w:val="0"/>
        <w:autoSpaceDN w:val="0"/>
        <w:spacing w:after="0" w:line="240" w:lineRule="auto"/>
        <w:ind w:right="335"/>
        <w:rPr>
          <w:rFonts w:ascii="Times New Roman" w:hAnsi="Times New Roman" w:cs="Times New Roman"/>
          <w:sz w:val="24"/>
          <w:szCs w:val="24"/>
        </w:rPr>
      </w:pPr>
      <w:r w:rsidRPr="00AA05C5">
        <w:rPr>
          <w:rFonts w:ascii="Times New Roman" w:hAnsi="Times New Roman" w:cs="Times New Roman"/>
          <w:sz w:val="24"/>
          <w:szCs w:val="24"/>
        </w:rPr>
        <w:t>Names of the directors, or members of its management body</w:t>
      </w:r>
    </w:p>
    <w:p w14:paraId="6F41A02C" w14:textId="77777777" w:rsidR="005B3B3C" w:rsidRDefault="005B3B3C" w:rsidP="006A428D">
      <w:pPr>
        <w:pStyle w:val="ListParagraph"/>
        <w:widowControl w:val="0"/>
        <w:numPr>
          <w:ilvl w:val="0"/>
          <w:numId w:val="18"/>
        </w:numPr>
        <w:autoSpaceDE w:val="0"/>
        <w:autoSpaceDN w:val="0"/>
        <w:spacing w:after="0" w:line="240" w:lineRule="auto"/>
        <w:ind w:right="335"/>
        <w:rPr>
          <w:rFonts w:ascii="Times New Roman" w:hAnsi="Times New Roman" w:cs="Times New Roman"/>
          <w:sz w:val="24"/>
          <w:szCs w:val="24"/>
        </w:rPr>
      </w:pPr>
      <w:r w:rsidRPr="00AA05C5">
        <w:rPr>
          <w:rFonts w:ascii="Times New Roman" w:hAnsi="Times New Roman" w:cs="Times New Roman"/>
          <w:sz w:val="24"/>
          <w:szCs w:val="24"/>
        </w:rPr>
        <w:t>Names its senior management</w:t>
      </w:r>
    </w:p>
    <w:p w14:paraId="05991DBE" w14:textId="43AA9AE4" w:rsidR="005B3B3C" w:rsidRPr="005B3B3C" w:rsidRDefault="005B3B3C" w:rsidP="006A428D">
      <w:pPr>
        <w:pStyle w:val="ListParagraph"/>
        <w:widowControl w:val="0"/>
        <w:numPr>
          <w:ilvl w:val="0"/>
          <w:numId w:val="18"/>
        </w:numPr>
        <w:autoSpaceDE w:val="0"/>
        <w:autoSpaceDN w:val="0"/>
        <w:spacing w:after="0" w:line="240" w:lineRule="auto"/>
        <w:ind w:right="335"/>
        <w:rPr>
          <w:rFonts w:ascii="Times New Roman" w:hAnsi="Times New Roman" w:cs="Times New Roman"/>
          <w:sz w:val="24"/>
          <w:szCs w:val="24"/>
        </w:rPr>
      </w:pPr>
      <w:r w:rsidRPr="005B3B3C">
        <w:rPr>
          <w:rFonts w:ascii="Times New Roman" w:hAnsi="Times New Roman" w:cs="Times New Roman"/>
          <w:sz w:val="24"/>
          <w:szCs w:val="24"/>
        </w:rPr>
        <w:t>Its memorandum of association or other governing documents</w:t>
      </w:r>
      <w:r>
        <w:rPr>
          <w:rFonts w:ascii="Times New Roman" w:hAnsi="Times New Roman" w:cs="Times New Roman"/>
          <w:sz w:val="24"/>
          <w:szCs w:val="24"/>
        </w:rPr>
        <w:br/>
      </w:r>
    </w:p>
    <w:p w14:paraId="0F9CFD8C" w14:textId="26CA5F72" w:rsidR="005132EA" w:rsidRDefault="001C102D" w:rsidP="005132EA">
      <w:pPr>
        <w:pStyle w:val="ListParagraph"/>
        <w:spacing w:line="240" w:lineRule="auto"/>
        <w:ind w:left="0"/>
        <w:rPr>
          <w:rFonts w:ascii="Times New Roman" w:hAnsi="Times New Roman" w:cs="Times New Roman"/>
          <w:sz w:val="24"/>
          <w:szCs w:val="24"/>
        </w:rPr>
      </w:pPr>
      <w:r w:rsidRPr="005132EA">
        <w:rPr>
          <w:rFonts w:ascii="Times New Roman" w:hAnsi="Times New Roman" w:cs="Times New Roman"/>
          <w:sz w:val="24"/>
          <w:szCs w:val="24"/>
        </w:rPr>
        <w:br/>
      </w:r>
      <w:r w:rsidR="005132EA" w:rsidRPr="005D4092">
        <w:rPr>
          <w:rFonts w:ascii="Times New Roman" w:hAnsi="Times New Roman" w:cs="Times New Roman"/>
          <w:sz w:val="24"/>
          <w:szCs w:val="24"/>
        </w:rPr>
        <w:t>e) Where the client/s is/are a Sole Trader/Partnership</w:t>
      </w:r>
      <w:r w:rsidR="00991D78">
        <w:rPr>
          <w:rFonts w:ascii="Times New Roman" w:hAnsi="Times New Roman" w:cs="Times New Roman"/>
          <w:sz w:val="24"/>
          <w:szCs w:val="24"/>
        </w:rPr>
        <w:t>. Follow this process:</w:t>
      </w:r>
      <w:r w:rsidR="005132EA">
        <w:rPr>
          <w:rFonts w:ascii="Times New Roman" w:hAnsi="Times New Roman" w:cs="Times New Roman"/>
          <w:sz w:val="24"/>
          <w:szCs w:val="24"/>
        </w:rPr>
        <w:br/>
      </w:r>
    </w:p>
    <w:p w14:paraId="14B78AD3" w14:textId="7E6836EF" w:rsidR="005132EA" w:rsidRPr="005D4092" w:rsidRDefault="00DC4634" w:rsidP="006A428D">
      <w:pPr>
        <w:pStyle w:val="ListParagraph"/>
        <w:numPr>
          <w:ilvl w:val="0"/>
          <w:numId w:val="17"/>
        </w:numPr>
        <w:spacing w:line="240" w:lineRule="auto"/>
        <w:rPr>
          <w:rFonts w:ascii="Times New Roman" w:hAnsi="Times New Roman" w:cs="Times New Roman"/>
          <w:sz w:val="24"/>
          <w:szCs w:val="24"/>
        </w:rPr>
      </w:pPr>
      <w:r w:rsidRPr="00DC4634">
        <w:rPr>
          <w:rFonts w:ascii="Times New Roman" w:hAnsi="Times New Roman" w:cs="Times New Roman"/>
          <w:sz w:val="24"/>
          <w:szCs w:val="24"/>
        </w:rPr>
        <w:t xml:space="preserve">Follow </w:t>
      </w:r>
      <w:r w:rsidR="0030661B" w:rsidRPr="0030661B">
        <w:rPr>
          <w:rFonts w:ascii="Times New Roman" w:hAnsi="Times New Roman" w:cs="Times New Roman"/>
          <w:color w:val="000000" w:themeColor="text1"/>
          <w:sz w:val="24"/>
          <w:szCs w:val="24"/>
        </w:rPr>
        <w:t xml:space="preserve">high risk process (see section 6) </w:t>
      </w:r>
      <w:r w:rsidRPr="00DC4634">
        <w:rPr>
          <w:rFonts w:ascii="Times New Roman" w:hAnsi="Times New Roman" w:cs="Times New Roman"/>
          <w:sz w:val="24"/>
          <w:szCs w:val="24"/>
        </w:rPr>
        <w:t xml:space="preserve">on the </w:t>
      </w:r>
      <w:r w:rsidR="000C73C2">
        <w:rPr>
          <w:rFonts w:ascii="Times New Roman" w:hAnsi="Times New Roman" w:cs="Times New Roman"/>
          <w:sz w:val="24"/>
          <w:szCs w:val="24"/>
        </w:rPr>
        <w:t>S</w:t>
      </w:r>
      <w:r w:rsidRPr="00DC4634">
        <w:rPr>
          <w:rFonts w:ascii="Times New Roman" w:hAnsi="Times New Roman" w:cs="Times New Roman"/>
          <w:sz w:val="24"/>
          <w:szCs w:val="24"/>
        </w:rPr>
        <w:t xml:space="preserve">ole </w:t>
      </w:r>
      <w:r w:rsidR="000C73C2">
        <w:rPr>
          <w:rFonts w:ascii="Times New Roman" w:hAnsi="Times New Roman" w:cs="Times New Roman"/>
          <w:sz w:val="24"/>
          <w:szCs w:val="24"/>
        </w:rPr>
        <w:t>T</w:t>
      </w:r>
      <w:r w:rsidRPr="00DC4634">
        <w:rPr>
          <w:rFonts w:ascii="Times New Roman" w:hAnsi="Times New Roman" w:cs="Times New Roman"/>
          <w:sz w:val="24"/>
          <w:szCs w:val="24"/>
        </w:rPr>
        <w:t>rader/</w:t>
      </w:r>
      <w:r w:rsidR="000C73C2">
        <w:rPr>
          <w:rFonts w:ascii="Times New Roman" w:hAnsi="Times New Roman" w:cs="Times New Roman"/>
          <w:sz w:val="24"/>
          <w:szCs w:val="24"/>
        </w:rPr>
        <w:t>P</w:t>
      </w:r>
      <w:r w:rsidRPr="00DC4634">
        <w:rPr>
          <w:rFonts w:ascii="Times New Roman" w:hAnsi="Times New Roman" w:cs="Times New Roman"/>
          <w:sz w:val="24"/>
          <w:szCs w:val="24"/>
        </w:rPr>
        <w:t xml:space="preserve">artners of the business as in </w:t>
      </w:r>
      <w:r w:rsidR="000C73C2">
        <w:rPr>
          <w:rFonts w:ascii="Times New Roman" w:hAnsi="Times New Roman" w:cs="Times New Roman"/>
          <w:sz w:val="24"/>
          <w:szCs w:val="24"/>
        </w:rPr>
        <w:t>a)</w:t>
      </w:r>
      <w:r w:rsidRPr="00DC4634">
        <w:rPr>
          <w:rFonts w:ascii="Times New Roman" w:hAnsi="Times New Roman" w:cs="Times New Roman"/>
          <w:sz w:val="24"/>
          <w:szCs w:val="24"/>
        </w:rPr>
        <w:t xml:space="preserve"> above</w:t>
      </w:r>
      <w:r w:rsidR="005132EA" w:rsidRPr="005D4092">
        <w:rPr>
          <w:rFonts w:ascii="Times New Roman" w:hAnsi="Times New Roman" w:cs="Times New Roman"/>
          <w:sz w:val="24"/>
          <w:szCs w:val="24"/>
        </w:rPr>
        <w:br/>
      </w:r>
    </w:p>
    <w:p w14:paraId="60558583" w14:textId="7CBEBACC" w:rsidR="005132EA" w:rsidRDefault="005132EA" w:rsidP="005132EA">
      <w:pPr>
        <w:spacing w:line="240" w:lineRule="auto"/>
        <w:rPr>
          <w:rFonts w:ascii="Times New Roman" w:hAnsi="Times New Roman" w:cs="Times New Roman"/>
          <w:sz w:val="24"/>
          <w:szCs w:val="24"/>
        </w:rPr>
      </w:pPr>
      <w:r w:rsidRPr="005D4092">
        <w:rPr>
          <w:rFonts w:ascii="Times New Roman" w:hAnsi="Times New Roman" w:cs="Times New Roman"/>
          <w:sz w:val="24"/>
          <w:szCs w:val="24"/>
        </w:rPr>
        <w:t>f) Where the client/s is/are an agent acting on/Behalf of the property owner</w:t>
      </w:r>
      <w:r>
        <w:rPr>
          <w:rFonts w:ascii="Times New Roman" w:hAnsi="Times New Roman" w:cs="Times New Roman"/>
          <w:sz w:val="24"/>
          <w:szCs w:val="24"/>
        </w:rPr>
        <w:t>/</w:t>
      </w:r>
      <w:r w:rsidRPr="005D4092">
        <w:rPr>
          <w:rFonts w:ascii="Times New Roman" w:hAnsi="Times New Roman" w:cs="Times New Roman"/>
          <w:sz w:val="24"/>
          <w:szCs w:val="24"/>
        </w:rPr>
        <w:t>s</w:t>
      </w:r>
      <w:r w:rsidR="004B4C2B">
        <w:rPr>
          <w:rFonts w:ascii="Times New Roman" w:hAnsi="Times New Roman" w:cs="Times New Roman"/>
          <w:sz w:val="24"/>
          <w:szCs w:val="24"/>
        </w:rPr>
        <w:t>. Follow this process:</w:t>
      </w:r>
    </w:p>
    <w:p w14:paraId="5DE12EB9" w14:textId="1A07E4B1" w:rsidR="00614BEB" w:rsidRDefault="00614BEB" w:rsidP="006A428D">
      <w:pPr>
        <w:pStyle w:val="ListParagraph"/>
        <w:numPr>
          <w:ilvl w:val="0"/>
          <w:numId w:val="17"/>
        </w:numPr>
        <w:spacing w:line="240" w:lineRule="auto"/>
        <w:rPr>
          <w:rFonts w:ascii="Times New Roman" w:hAnsi="Times New Roman" w:cs="Times New Roman"/>
          <w:sz w:val="24"/>
          <w:szCs w:val="24"/>
        </w:rPr>
      </w:pPr>
      <w:r w:rsidRPr="00614BEB">
        <w:rPr>
          <w:rFonts w:ascii="Times New Roman" w:hAnsi="Times New Roman" w:cs="Times New Roman"/>
          <w:sz w:val="24"/>
          <w:szCs w:val="24"/>
        </w:rPr>
        <w:t xml:space="preserve">Conduct </w:t>
      </w:r>
      <w:r w:rsidR="00121115" w:rsidRPr="00121115">
        <w:rPr>
          <w:rFonts w:ascii="Times New Roman" w:hAnsi="Times New Roman" w:cs="Times New Roman"/>
          <w:color w:val="000000" w:themeColor="text1"/>
          <w:sz w:val="24"/>
          <w:szCs w:val="24"/>
        </w:rPr>
        <w:t xml:space="preserve">high risk process (see section 6) </w:t>
      </w:r>
      <w:r w:rsidRPr="00614BEB">
        <w:rPr>
          <w:rFonts w:ascii="Times New Roman" w:hAnsi="Times New Roman" w:cs="Times New Roman"/>
          <w:sz w:val="24"/>
          <w:szCs w:val="24"/>
        </w:rPr>
        <w:t xml:space="preserve">on the agent who is your client, using the risk assessment </w:t>
      </w:r>
      <w:r w:rsidR="004B4C2B">
        <w:rPr>
          <w:rFonts w:ascii="Times New Roman" w:hAnsi="Times New Roman" w:cs="Times New Roman"/>
          <w:sz w:val="24"/>
          <w:szCs w:val="24"/>
        </w:rPr>
        <w:t>m</w:t>
      </w:r>
      <w:r w:rsidRPr="00614BEB">
        <w:rPr>
          <w:rFonts w:ascii="Times New Roman" w:hAnsi="Times New Roman" w:cs="Times New Roman"/>
          <w:sz w:val="24"/>
          <w:szCs w:val="24"/>
        </w:rPr>
        <w:t xml:space="preserve">atrix and then </w:t>
      </w:r>
      <w:r w:rsidR="004B4C2B">
        <w:rPr>
          <w:rFonts w:ascii="Times New Roman" w:hAnsi="Times New Roman" w:cs="Times New Roman"/>
          <w:sz w:val="24"/>
          <w:szCs w:val="24"/>
        </w:rPr>
        <w:t xml:space="preserve">the </w:t>
      </w:r>
      <w:r w:rsidRPr="00614BEB">
        <w:rPr>
          <w:rFonts w:ascii="Times New Roman" w:hAnsi="Times New Roman" w:cs="Times New Roman"/>
          <w:sz w:val="24"/>
          <w:szCs w:val="24"/>
        </w:rPr>
        <w:t>Landmark</w:t>
      </w:r>
      <w:r w:rsidR="00121115">
        <w:rPr>
          <w:rFonts w:ascii="Times New Roman" w:hAnsi="Times New Roman" w:cs="Times New Roman"/>
          <w:sz w:val="24"/>
          <w:szCs w:val="24"/>
        </w:rPr>
        <w:t>Agent</w:t>
      </w:r>
      <w:r w:rsidRPr="00614BEB">
        <w:rPr>
          <w:rFonts w:ascii="Times New Roman" w:hAnsi="Times New Roman" w:cs="Times New Roman"/>
          <w:sz w:val="24"/>
          <w:szCs w:val="24"/>
        </w:rPr>
        <w:t xml:space="preserve"> system</w:t>
      </w:r>
    </w:p>
    <w:p w14:paraId="0048A557" w14:textId="274020A0" w:rsidR="00614BEB" w:rsidRDefault="000256F8" w:rsidP="006A428D">
      <w:pPr>
        <w:pStyle w:val="ListParagraph"/>
        <w:numPr>
          <w:ilvl w:val="0"/>
          <w:numId w:val="17"/>
        </w:numPr>
        <w:spacing w:line="240" w:lineRule="auto"/>
        <w:rPr>
          <w:rFonts w:ascii="Times New Roman" w:hAnsi="Times New Roman" w:cs="Times New Roman"/>
          <w:sz w:val="24"/>
          <w:szCs w:val="24"/>
        </w:rPr>
      </w:pPr>
      <w:r w:rsidRPr="000256F8">
        <w:rPr>
          <w:rFonts w:ascii="Times New Roman" w:hAnsi="Times New Roman" w:cs="Times New Roman"/>
          <w:color w:val="000000" w:themeColor="text1"/>
          <w:sz w:val="24"/>
          <w:szCs w:val="24"/>
        </w:rPr>
        <w:t>Alternatively collect the instructing agent’s due diligence if we have an arrangement</w:t>
      </w:r>
      <w:r w:rsidR="003725D1">
        <w:rPr>
          <w:rFonts w:ascii="Times New Roman" w:hAnsi="Times New Roman" w:cs="Times New Roman"/>
          <w:sz w:val="24"/>
          <w:szCs w:val="24"/>
        </w:rPr>
        <w:br/>
      </w:r>
    </w:p>
    <w:p w14:paraId="125DD523" w14:textId="4995BC34" w:rsidR="009051E1" w:rsidRDefault="004767A2" w:rsidP="003725D1">
      <w:pPr>
        <w:spacing w:line="240" w:lineRule="auto"/>
        <w:rPr>
          <w:rFonts w:ascii="Times New Roman" w:hAnsi="Times New Roman" w:cs="Times New Roman"/>
          <w:sz w:val="24"/>
          <w:szCs w:val="24"/>
        </w:rPr>
      </w:pPr>
      <w:r w:rsidRPr="2391673A">
        <w:rPr>
          <w:rFonts w:ascii="Times New Roman" w:hAnsi="Times New Roman" w:cs="Times New Roman"/>
          <w:sz w:val="24"/>
          <w:szCs w:val="24"/>
        </w:rPr>
        <w:t>g)</w:t>
      </w:r>
      <w:r w:rsidR="006B484C" w:rsidRPr="2391673A">
        <w:rPr>
          <w:rFonts w:ascii="Times New Roman" w:hAnsi="Times New Roman" w:cs="Times New Roman"/>
          <w:sz w:val="24"/>
          <w:szCs w:val="24"/>
        </w:rPr>
        <w:t xml:space="preserve"> W</w:t>
      </w:r>
      <w:r w:rsidR="00270C15" w:rsidRPr="2391673A">
        <w:rPr>
          <w:rFonts w:ascii="Times New Roman" w:hAnsi="Times New Roman" w:cs="Times New Roman"/>
          <w:sz w:val="24"/>
          <w:szCs w:val="24"/>
        </w:rPr>
        <w:t xml:space="preserve">here we are instructed on a </w:t>
      </w:r>
      <w:r w:rsidR="3B44EA3A" w:rsidRPr="2391673A">
        <w:rPr>
          <w:rFonts w:ascii="Times New Roman" w:hAnsi="Times New Roman" w:cs="Times New Roman"/>
          <w:sz w:val="24"/>
          <w:szCs w:val="24"/>
        </w:rPr>
        <w:t>letting's</w:t>
      </w:r>
      <w:r w:rsidR="00270C15" w:rsidRPr="2391673A">
        <w:rPr>
          <w:rFonts w:ascii="Times New Roman" w:hAnsi="Times New Roman" w:cs="Times New Roman"/>
          <w:sz w:val="24"/>
          <w:szCs w:val="24"/>
        </w:rPr>
        <w:t xml:space="preserve"> property of</w:t>
      </w:r>
      <w:r w:rsidR="006B484C" w:rsidRPr="2391673A">
        <w:rPr>
          <w:rFonts w:ascii="Times New Roman" w:hAnsi="Times New Roman" w:cs="Times New Roman"/>
          <w:sz w:val="24"/>
          <w:szCs w:val="24"/>
        </w:rPr>
        <w:t xml:space="preserve"> €10,000 </w:t>
      </w:r>
      <w:r w:rsidR="000D69A7" w:rsidRPr="2391673A">
        <w:rPr>
          <w:rFonts w:ascii="Times New Roman" w:hAnsi="Times New Roman" w:cs="Times New Roman"/>
          <w:sz w:val="24"/>
          <w:szCs w:val="24"/>
        </w:rPr>
        <w:t xml:space="preserve">(circa £8,500) PCM or we are renting this </w:t>
      </w:r>
      <w:r w:rsidR="004C5537" w:rsidRPr="2391673A">
        <w:rPr>
          <w:rFonts w:ascii="Times New Roman" w:hAnsi="Times New Roman" w:cs="Times New Roman"/>
          <w:sz w:val="24"/>
          <w:szCs w:val="24"/>
        </w:rPr>
        <w:t>property out</w:t>
      </w:r>
      <w:r w:rsidR="004B4C2B" w:rsidRPr="2391673A">
        <w:rPr>
          <w:rFonts w:ascii="Times New Roman" w:hAnsi="Times New Roman" w:cs="Times New Roman"/>
          <w:sz w:val="24"/>
          <w:szCs w:val="24"/>
        </w:rPr>
        <w:t>. Follow this process:</w:t>
      </w:r>
    </w:p>
    <w:p w14:paraId="200C3BC9" w14:textId="59D3ECD8" w:rsidR="00A26685" w:rsidRPr="00A26685" w:rsidRDefault="00A26685" w:rsidP="006A428D">
      <w:pPr>
        <w:pStyle w:val="ListParagraph"/>
        <w:numPr>
          <w:ilvl w:val="0"/>
          <w:numId w:val="21"/>
        </w:numPr>
        <w:spacing w:line="240" w:lineRule="auto"/>
        <w:rPr>
          <w:rFonts w:ascii="Times New Roman" w:hAnsi="Times New Roman" w:cs="Times New Roman"/>
          <w:sz w:val="24"/>
          <w:szCs w:val="24"/>
        </w:rPr>
      </w:pPr>
      <w:r w:rsidRPr="00A26685">
        <w:rPr>
          <w:rFonts w:ascii="Times New Roman" w:hAnsi="Times New Roman" w:cs="Times New Roman"/>
          <w:sz w:val="24"/>
          <w:szCs w:val="24"/>
        </w:rPr>
        <w:t xml:space="preserve">Landlord or </w:t>
      </w:r>
      <w:r w:rsidR="004B4C2B">
        <w:rPr>
          <w:rFonts w:ascii="Times New Roman" w:hAnsi="Times New Roman" w:cs="Times New Roman"/>
          <w:sz w:val="24"/>
          <w:szCs w:val="24"/>
        </w:rPr>
        <w:t>T</w:t>
      </w:r>
      <w:r w:rsidRPr="00A26685">
        <w:rPr>
          <w:rFonts w:ascii="Times New Roman" w:hAnsi="Times New Roman" w:cs="Times New Roman"/>
          <w:sz w:val="24"/>
          <w:szCs w:val="24"/>
        </w:rPr>
        <w:t>enant is instantly to be treated as a high risk</w:t>
      </w:r>
    </w:p>
    <w:p w14:paraId="23C58FB9" w14:textId="77777777" w:rsidR="00CA23D9" w:rsidRPr="00A26685" w:rsidRDefault="00CA23D9" w:rsidP="00CA23D9">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Conduct </w:t>
      </w:r>
      <w:r w:rsidRPr="00CA23D9">
        <w:rPr>
          <w:rFonts w:ascii="Times New Roman" w:hAnsi="Times New Roman" w:cs="Times New Roman"/>
          <w:color w:val="000000" w:themeColor="text1"/>
          <w:sz w:val="24"/>
          <w:szCs w:val="24"/>
        </w:rPr>
        <w:t xml:space="preserve">high risk process (see section 6) </w:t>
      </w:r>
      <w:r w:rsidRPr="00A26685">
        <w:rPr>
          <w:rFonts w:ascii="Times New Roman" w:hAnsi="Times New Roman" w:cs="Times New Roman"/>
          <w:sz w:val="24"/>
          <w:szCs w:val="24"/>
        </w:rPr>
        <w:t>on the Landlord/s &amp; Tenant/s</w:t>
      </w:r>
    </w:p>
    <w:p w14:paraId="4A90B99C" w14:textId="4275650B" w:rsidR="00A26685" w:rsidRPr="00A26685" w:rsidRDefault="00A26685" w:rsidP="006A428D">
      <w:pPr>
        <w:pStyle w:val="ListParagraph"/>
        <w:numPr>
          <w:ilvl w:val="0"/>
          <w:numId w:val="21"/>
        </w:numPr>
        <w:spacing w:line="240" w:lineRule="auto"/>
        <w:rPr>
          <w:rFonts w:ascii="Times New Roman" w:hAnsi="Times New Roman" w:cs="Times New Roman"/>
          <w:sz w:val="24"/>
          <w:szCs w:val="24"/>
        </w:rPr>
      </w:pPr>
      <w:r w:rsidRPr="2391673A">
        <w:rPr>
          <w:rFonts w:ascii="Times New Roman" w:hAnsi="Times New Roman" w:cs="Times New Roman"/>
          <w:sz w:val="24"/>
          <w:szCs w:val="24"/>
        </w:rPr>
        <w:t>Consider asking for the proof and source of funds</w:t>
      </w:r>
      <w:r w:rsidR="00CA23D9">
        <w:rPr>
          <w:rFonts w:ascii="Times New Roman" w:hAnsi="Times New Roman" w:cs="Times New Roman"/>
          <w:sz w:val="24"/>
          <w:szCs w:val="24"/>
        </w:rPr>
        <w:br/>
      </w:r>
    </w:p>
    <w:p w14:paraId="2D89C9A2" w14:textId="26F1F832" w:rsidR="009051E1" w:rsidRPr="009051E1" w:rsidRDefault="66CDBC33" w:rsidP="2391673A">
      <w:pPr>
        <w:spacing w:line="240" w:lineRule="auto"/>
        <w:rPr>
          <w:rFonts w:ascii="Times New Roman" w:hAnsi="Times New Roman" w:cs="Times New Roman"/>
          <w:sz w:val="24"/>
          <w:szCs w:val="24"/>
        </w:rPr>
      </w:pPr>
      <w:r w:rsidRPr="2391673A">
        <w:rPr>
          <w:rFonts w:ascii="Times New Roman" w:hAnsi="Times New Roman" w:cs="Times New Roman"/>
          <w:sz w:val="24"/>
          <w:szCs w:val="24"/>
        </w:rPr>
        <w:t>h</w:t>
      </w:r>
      <w:r w:rsidR="0C83F6FE" w:rsidRPr="2391673A">
        <w:rPr>
          <w:rFonts w:ascii="Times New Roman" w:hAnsi="Times New Roman" w:cs="Times New Roman"/>
          <w:sz w:val="24"/>
          <w:szCs w:val="24"/>
        </w:rPr>
        <w:t xml:space="preserve">) Where we are instructed by a </w:t>
      </w:r>
      <w:r w:rsidR="2D38B4C3" w:rsidRPr="2391673A">
        <w:rPr>
          <w:rFonts w:ascii="Times New Roman" w:hAnsi="Times New Roman" w:cs="Times New Roman"/>
          <w:sz w:val="24"/>
          <w:szCs w:val="24"/>
        </w:rPr>
        <w:t>T</w:t>
      </w:r>
      <w:r w:rsidR="0C83F6FE" w:rsidRPr="2391673A">
        <w:rPr>
          <w:rFonts w:ascii="Times New Roman" w:hAnsi="Times New Roman" w:cs="Times New Roman"/>
          <w:sz w:val="24"/>
          <w:szCs w:val="24"/>
        </w:rPr>
        <w:t>rust to buy or sell a property they own. Follow this process</w:t>
      </w:r>
      <w:r w:rsidR="00554C6F">
        <w:rPr>
          <w:rFonts w:ascii="Times New Roman" w:hAnsi="Times New Roman" w:cs="Times New Roman"/>
          <w:sz w:val="24"/>
          <w:szCs w:val="24"/>
        </w:rPr>
        <w:t>:</w:t>
      </w:r>
    </w:p>
    <w:p w14:paraId="58476BC9" w14:textId="428CFB6A" w:rsidR="009051E1" w:rsidRPr="009051E1" w:rsidRDefault="117A90D2" w:rsidP="006A428D">
      <w:pPr>
        <w:pStyle w:val="ListParagraph"/>
        <w:numPr>
          <w:ilvl w:val="0"/>
          <w:numId w:val="42"/>
        </w:numPr>
        <w:spacing w:line="240" w:lineRule="auto"/>
        <w:rPr>
          <w:rFonts w:eastAsiaTheme="minorEastAsia"/>
          <w:sz w:val="24"/>
          <w:szCs w:val="24"/>
        </w:rPr>
      </w:pPr>
      <w:r w:rsidRPr="2391673A">
        <w:rPr>
          <w:rFonts w:ascii="Times New Roman" w:hAnsi="Times New Roman" w:cs="Times New Roman"/>
          <w:sz w:val="24"/>
          <w:szCs w:val="24"/>
        </w:rPr>
        <w:t xml:space="preserve">Obtain, the trust full name, registered </w:t>
      </w:r>
      <w:proofErr w:type="gramStart"/>
      <w:r w:rsidRPr="2391673A">
        <w:rPr>
          <w:rFonts w:ascii="Times New Roman" w:hAnsi="Times New Roman" w:cs="Times New Roman"/>
          <w:sz w:val="24"/>
          <w:szCs w:val="24"/>
        </w:rPr>
        <w:t>address</w:t>
      </w:r>
      <w:proofErr w:type="gramEnd"/>
      <w:r w:rsidRPr="2391673A">
        <w:rPr>
          <w:rFonts w:ascii="Times New Roman" w:hAnsi="Times New Roman" w:cs="Times New Roman"/>
          <w:sz w:val="24"/>
          <w:szCs w:val="24"/>
        </w:rPr>
        <w:t xml:space="preserve"> and trust </w:t>
      </w:r>
      <w:r w:rsidR="2BD2076B" w:rsidRPr="2391673A">
        <w:rPr>
          <w:rFonts w:ascii="Times New Roman" w:hAnsi="Times New Roman" w:cs="Times New Roman"/>
          <w:sz w:val="24"/>
          <w:szCs w:val="24"/>
        </w:rPr>
        <w:t>d</w:t>
      </w:r>
      <w:r w:rsidRPr="2391673A">
        <w:rPr>
          <w:rFonts w:ascii="Times New Roman" w:hAnsi="Times New Roman" w:cs="Times New Roman"/>
          <w:sz w:val="24"/>
          <w:szCs w:val="24"/>
        </w:rPr>
        <w:t>ead</w:t>
      </w:r>
    </w:p>
    <w:p w14:paraId="559C8094" w14:textId="307AC078" w:rsidR="009051E1" w:rsidRPr="009051E1" w:rsidRDefault="4F3CFACD" w:rsidP="006A428D">
      <w:pPr>
        <w:pStyle w:val="ListParagraph"/>
        <w:numPr>
          <w:ilvl w:val="0"/>
          <w:numId w:val="42"/>
        </w:numPr>
        <w:spacing w:line="240" w:lineRule="auto"/>
        <w:rPr>
          <w:sz w:val="24"/>
          <w:szCs w:val="24"/>
        </w:rPr>
      </w:pPr>
      <w:r w:rsidRPr="2391673A">
        <w:rPr>
          <w:rFonts w:ascii="Times New Roman" w:hAnsi="Times New Roman" w:cs="Times New Roman"/>
          <w:sz w:val="24"/>
          <w:szCs w:val="24"/>
        </w:rPr>
        <w:t>Obtain information on the transaction and reasons for, note in risk assessment</w:t>
      </w:r>
    </w:p>
    <w:p w14:paraId="276AF3EE" w14:textId="00A26AA9" w:rsidR="009051E1" w:rsidRPr="009051E1" w:rsidRDefault="117A90D2" w:rsidP="006A428D">
      <w:pPr>
        <w:pStyle w:val="ListParagraph"/>
        <w:numPr>
          <w:ilvl w:val="0"/>
          <w:numId w:val="42"/>
        </w:numPr>
        <w:spacing w:line="240" w:lineRule="auto"/>
        <w:rPr>
          <w:sz w:val="24"/>
          <w:szCs w:val="24"/>
        </w:rPr>
      </w:pPr>
      <w:r w:rsidRPr="2391673A">
        <w:rPr>
          <w:rFonts w:ascii="Times New Roman" w:hAnsi="Times New Roman" w:cs="Times New Roman"/>
          <w:sz w:val="24"/>
          <w:szCs w:val="24"/>
        </w:rPr>
        <w:lastRenderedPageBreak/>
        <w:t>I</w:t>
      </w:r>
      <w:r w:rsidR="00972976">
        <w:rPr>
          <w:rFonts w:ascii="Times New Roman" w:hAnsi="Times New Roman" w:cs="Times New Roman"/>
          <w:sz w:val="24"/>
          <w:szCs w:val="24"/>
        </w:rPr>
        <w:t>dentify</w:t>
      </w:r>
      <w:r w:rsidRPr="2391673A">
        <w:rPr>
          <w:rFonts w:ascii="Times New Roman" w:hAnsi="Times New Roman" w:cs="Times New Roman"/>
          <w:sz w:val="24"/>
          <w:szCs w:val="24"/>
        </w:rPr>
        <w:t xml:space="preserve"> and verify the Trustee, acting on behalf of the trust</w:t>
      </w:r>
      <w:r w:rsidR="009F5B18">
        <w:rPr>
          <w:rFonts w:ascii="Times New Roman" w:hAnsi="Times New Roman" w:cs="Times New Roman"/>
          <w:sz w:val="24"/>
          <w:szCs w:val="24"/>
        </w:rPr>
        <w:t xml:space="preserve"> – by following the </w:t>
      </w:r>
      <w:proofErr w:type="gramStart"/>
      <w:r w:rsidR="00CF7A11" w:rsidRPr="00CF7A11">
        <w:rPr>
          <w:rFonts w:ascii="Times New Roman" w:hAnsi="Times New Roman" w:cs="Times New Roman"/>
          <w:color w:val="000000" w:themeColor="text1"/>
          <w:sz w:val="24"/>
          <w:szCs w:val="24"/>
        </w:rPr>
        <w:t>high risk</w:t>
      </w:r>
      <w:proofErr w:type="gramEnd"/>
      <w:r w:rsidR="00CF7A11" w:rsidRPr="00CF7A11">
        <w:rPr>
          <w:rFonts w:ascii="Times New Roman" w:hAnsi="Times New Roman" w:cs="Times New Roman"/>
          <w:color w:val="000000" w:themeColor="text1"/>
          <w:sz w:val="24"/>
          <w:szCs w:val="24"/>
        </w:rPr>
        <w:t xml:space="preserve"> process </w:t>
      </w:r>
      <w:r w:rsidR="00972976">
        <w:rPr>
          <w:rFonts w:ascii="Times New Roman" w:hAnsi="Times New Roman" w:cs="Times New Roman"/>
          <w:sz w:val="24"/>
          <w:szCs w:val="24"/>
        </w:rPr>
        <w:t>laid out in</w:t>
      </w:r>
      <w:r w:rsidR="009F5B18">
        <w:rPr>
          <w:rFonts w:ascii="Times New Roman" w:hAnsi="Times New Roman" w:cs="Times New Roman"/>
          <w:sz w:val="24"/>
          <w:szCs w:val="24"/>
        </w:rPr>
        <w:t xml:space="preserve"> </w:t>
      </w:r>
      <w:r w:rsidR="00972976">
        <w:rPr>
          <w:rFonts w:ascii="Times New Roman" w:hAnsi="Times New Roman" w:cs="Times New Roman"/>
          <w:sz w:val="24"/>
          <w:szCs w:val="24"/>
        </w:rPr>
        <w:t>a)</w:t>
      </w:r>
      <w:r w:rsidR="00024F23">
        <w:rPr>
          <w:rFonts w:ascii="Times New Roman" w:hAnsi="Times New Roman" w:cs="Times New Roman"/>
          <w:sz w:val="24"/>
          <w:szCs w:val="24"/>
        </w:rPr>
        <w:t xml:space="preserve"> above</w:t>
      </w:r>
    </w:p>
    <w:p w14:paraId="5C784D73" w14:textId="5FDF9437" w:rsidR="009051E1" w:rsidRPr="009051E1" w:rsidRDefault="1363E523" w:rsidP="006A428D">
      <w:pPr>
        <w:pStyle w:val="ListParagraph"/>
        <w:numPr>
          <w:ilvl w:val="0"/>
          <w:numId w:val="42"/>
        </w:numPr>
        <w:spacing w:line="240" w:lineRule="auto"/>
        <w:rPr>
          <w:sz w:val="24"/>
          <w:szCs w:val="24"/>
        </w:rPr>
      </w:pPr>
      <w:r w:rsidRPr="2391673A">
        <w:rPr>
          <w:rFonts w:ascii="Times New Roman" w:hAnsi="Times New Roman" w:cs="Times New Roman"/>
          <w:sz w:val="24"/>
          <w:szCs w:val="24"/>
        </w:rPr>
        <w:t>Obtain information (where appropriate) on the business relationship/ transaction.</w:t>
      </w:r>
    </w:p>
    <w:p w14:paraId="5E9C33E4" w14:textId="356F5D26" w:rsidR="009051E1" w:rsidRPr="009F5B18" w:rsidRDefault="1363E523" w:rsidP="006A428D">
      <w:pPr>
        <w:pStyle w:val="ListParagraph"/>
        <w:numPr>
          <w:ilvl w:val="0"/>
          <w:numId w:val="42"/>
        </w:numPr>
        <w:spacing w:line="240" w:lineRule="auto"/>
        <w:rPr>
          <w:sz w:val="24"/>
          <w:szCs w:val="24"/>
        </w:rPr>
      </w:pPr>
      <w:r w:rsidRPr="2391673A">
        <w:rPr>
          <w:rFonts w:ascii="Times New Roman" w:hAnsi="Times New Roman" w:cs="Times New Roman"/>
          <w:sz w:val="24"/>
          <w:szCs w:val="24"/>
        </w:rPr>
        <w:t>Identify and verify the settlor</w:t>
      </w:r>
      <w:r w:rsidR="009F5B18">
        <w:rPr>
          <w:rFonts w:ascii="Times New Roman" w:hAnsi="Times New Roman" w:cs="Times New Roman"/>
          <w:sz w:val="24"/>
          <w:szCs w:val="24"/>
        </w:rPr>
        <w:t xml:space="preserve"> </w:t>
      </w:r>
      <w:r w:rsidR="00972976">
        <w:rPr>
          <w:rFonts w:ascii="Times New Roman" w:hAnsi="Times New Roman" w:cs="Times New Roman"/>
          <w:sz w:val="24"/>
          <w:szCs w:val="24"/>
        </w:rPr>
        <w:t xml:space="preserve">– by following the </w:t>
      </w:r>
      <w:proofErr w:type="gramStart"/>
      <w:r w:rsidR="00EE7B08" w:rsidRPr="00EE7B08">
        <w:rPr>
          <w:rFonts w:ascii="Times New Roman" w:hAnsi="Times New Roman" w:cs="Times New Roman"/>
          <w:color w:val="000000" w:themeColor="text1"/>
          <w:sz w:val="24"/>
          <w:szCs w:val="24"/>
        </w:rPr>
        <w:t>high risk</w:t>
      </w:r>
      <w:proofErr w:type="gramEnd"/>
      <w:r w:rsidR="00EE7B08" w:rsidRPr="00EE7B08">
        <w:rPr>
          <w:rFonts w:ascii="Times New Roman" w:hAnsi="Times New Roman" w:cs="Times New Roman"/>
          <w:color w:val="000000" w:themeColor="text1"/>
          <w:sz w:val="24"/>
          <w:szCs w:val="24"/>
        </w:rPr>
        <w:t xml:space="preserve"> process laid out above </w:t>
      </w:r>
    </w:p>
    <w:p w14:paraId="3B224A10" w14:textId="77777777" w:rsidR="009F5B18" w:rsidRPr="009051E1" w:rsidRDefault="009F5B18" w:rsidP="00972976">
      <w:pPr>
        <w:pStyle w:val="ListParagraph"/>
        <w:spacing w:line="240" w:lineRule="auto"/>
        <w:rPr>
          <w:sz w:val="24"/>
          <w:szCs w:val="24"/>
        </w:rPr>
      </w:pPr>
    </w:p>
    <w:p w14:paraId="34C66699" w14:textId="56A60F89" w:rsidR="009051E1" w:rsidRPr="009051E1" w:rsidRDefault="009051E1" w:rsidP="2391673A">
      <w:pPr>
        <w:spacing w:line="240" w:lineRule="auto"/>
        <w:rPr>
          <w:rFonts w:ascii="Times New Roman" w:hAnsi="Times New Roman" w:cs="Times New Roman"/>
          <w:sz w:val="24"/>
          <w:szCs w:val="24"/>
        </w:rPr>
      </w:pPr>
    </w:p>
    <w:p w14:paraId="3A5ACEFA" w14:textId="77777777" w:rsidR="009051E1" w:rsidRPr="009051E1" w:rsidRDefault="009051E1" w:rsidP="009051E1">
      <w:pPr>
        <w:spacing w:line="240" w:lineRule="auto"/>
        <w:rPr>
          <w:rFonts w:ascii="Times New Roman" w:hAnsi="Times New Roman" w:cs="Times New Roman"/>
          <w:sz w:val="24"/>
          <w:szCs w:val="24"/>
        </w:rPr>
      </w:pPr>
    </w:p>
    <w:p w14:paraId="48C32D07" w14:textId="77777777" w:rsidR="009051E1" w:rsidRPr="009051E1" w:rsidRDefault="009051E1" w:rsidP="009051E1">
      <w:pPr>
        <w:spacing w:line="240" w:lineRule="auto"/>
        <w:rPr>
          <w:rFonts w:ascii="Times New Roman" w:hAnsi="Times New Roman" w:cs="Times New Roman"/>
          <w:sz w:val="24"/>
          <w:szCs w:val="24"/>
        </w:rPr>
      </w:pPr>
    </w:p>
    <w:p w14:paraId="02A34814" w14:textId="77777777" w:rsidR="009051E1" w:rsidRPr="009051E1" w:rsidRDefault="009051E1" w:rsidP="009051E1">
      <w:pPr>
        <w:spacing w:line="240" w:lineRule="auto"/>
        <w:rPr>
          <w:rFonts w:ascii="Times New Roman" w:hAnsi="Times New Roman" w:cs="Times New Roman"/>
          <w:sz w:val="24"/>
          <w:szCs w:val="24"/>
        </w:rPr>
      </w:pPr>
    </w:p>
    <w:p w14:paraId="4D10D545" w14:textId="77777777" w:rsidR="009051E1" w:rsidRPr="009051E1" w:rsidRDefault="009051E1" w:rsidP="009051E1">
      <w:pPr>
        <w:spacing w:line="240" w:lineRule="auto"/>
        <w:rPr>
          <w:rFonts w:ascii="Times New Roman" w:hAnsi="Times New Roman" w:cs="Times New Roman"/>
          <w:sz w:val="24"/>
          <w:szCs w:val="24"/>
        </w:rPr>
      </w:pPr>
    </w:p>
    <w:p w14:paraId="0A32A26F" w14:textId="7EBAC678" w:rsidR="009051E1" w:rsidRPr="009051E1" w:rsidRDefault="00A0746D" w:rsidP="00290528">
      <w:pPr>
        <w:jc w:val="center"/>
        <w:rPr>
          <w:rFonts w:ascii="Times New Roman" w:hAnsi="Times New Roman" w:cs="Times New Roman"/>
          <w:sz w:val="24"/>
          <w:szCs w:val="24"/>
        </w:rPr>
      </w:pPr>
      <w:r>
        <w:rPr>
          <w:rFonts w:ascii="Times New Roman" w:hAnsi="Times New Roman" w:cs="Times New Roman"/>
          <w:sz w:val="24"/>
          <w:szCs w:val="24"/>
        </w:rPr>
        <w:br w:type="page"/>
      </w:r>
      <w:r w:rsidR="00386FB4">
        <w:rPr>
          <w:rFonts w:ascii="Times New Roman" w:hAnsi="Times New Roman" w:cs="Times New Roman"/>
          <w:b/>
          <w:bCs/>
          <w:sz w:val="40"/>
          <w:szCs w:val="40"/>
        </w:rPr>
        <w:lastRenderedPageBreak/>
        <w:t xml:space="preserve">12. </w:t>
      </w:r>
      <w:r w:rsidR="009051E1" w:rsidRPr="001A3C94">
        <w:rPr>
          <w:rFonts w:ascii="Times New Roman" w:hAnsi="Times New Roman" w:cs="Times New Roman"/>
          <w:b/>
          <w:bCs/>
          <w:sz w:val="40"/>
          <w:szCs w:val="40"/>
        </w:rPr>
        <w:t>P</w:t>
      </w:r>
      <w:r w:rsidR="00CE4D89">
        <w:rPr>
          <w:rFonts w:ascii="Times New Roman" w:hAnsi="Times New Roman" w:cs="Times New Roman"/>
          <w:b/>
          <w:bCs/>
          <w:sz w:val="40"/>
          <w:szCs w:val="40"/>
        </w:rPr>
        <w:t>olitically Exposed Person</w:t>
      </w:r>
      <w:r w:rsidR="006C0611">
        <w:rPr>
          <w:rFonts w:ascii="Times New Roman" w:hAnsi="Times New Roman" w:cs="Times New Roman"/>
          <w:b/>
          <w:bCs/>
          <w:sz w:val="40"/>
          <w:szCs w:val="40"/>
        </w:rPr>
        <w:br/>
      </w:r>
    </w:p>
    <w:p w14:paraId="25623F4D" w14:textId="62263588" w:rsidR="009051E1" w:rsidRPr="009051E1" w:rsidRDefault="009051E1" w:rsidP="009051E1">
      <w:pPr>
        <w:spacing w:line="240" w:lineRule="auto"/>
        <w:rPr>
          <w:rFonts w:ascii="Times New Roman" w:hAnsi="Times New Roman" w:cs="Times New Roman"/>
          <w:sz w:val="24"/>
          <w:szCs w:val="24"/>
        </w:rPr>
      </w:pPr>
      <w:r w:rsidRPr="009051E1">
        <w:rPr>
          <w:rFonts w:ascii="Times New Roman" w:hAnsi="Times New Roman" w:cs="Times New Roman"/>
          <w:sz w:val="24"/>
          <w:szCs w:val="24"/>
        </w:rPr>
        <w:t xml:space="preserve">A </w:t>
      </w:r>
      <w:r w:rsidR="00A0746D">
        <w:rPr>
          <w:rFonts w:ascii="Times New Roman" w:hAnsi="Times New Roman" w:cs="Times New Roman"/>
          <w:sz w:val="24"/>
          <w:szCs w:val="24"/>
        </w:rPr>
        <w:t>P</w:t>
      </w:r>
      <w:r w:rsidRPr="009051E1">
        <w:rPr>
          <w:rFonts w:ascii="Times New Roman" w:hAnsi="Times New Roman" w:cs="Times New Roman"/>
          <w:sz w:val="24"/>
          <w:szCs w:val="24"/>
        </w:rPr>
        <w:t xml:space="preserve">olitically </w:t>
      </w:r>
      <w:r w:rsidR="00A0746D">
        <w:rPr>
          <w:rFonts w:ascii="Times New Roman" w:hAnsi="Times New Roman" w:cs="Times New Roman"/>
          <w:sz w:val="24"/>
          <w:szCs w:val="24"/>
        </w:rPr>
        <w:t>E</w:t>
      </w:r>
      <w:r w:rsidRPr="009051E1">
        <w:rPr>
          <w:rFonts w:ascii="Times New Roman" w:hAnsi="Times New Roman" w:cs="Times New Roman"/>
          <w:sz w:val="24"/>
          <w:szCs w:val="24"/>
        </w:rPr>
        <w:t xml:space="preserve">xposed </w:t>
      </w:r>
      <w:r w:rsidR="00A0746D">
        <w:rPr>
          <w:rFonts w:ascii="Times New Roman" w:hAnsi="Times New Roman" w:cs="Times New Roman"/>
          <w:sz w:val="24"/>
          <w:szCs w:val="24"/>
        </w:rPr>
        <w:t>P</w:t>
      </w:r>
      <w:r w:rsidRPr="009051E1">
        <w:rPr>
          <w:rFonts w:ascii="Times New Roman" w:hAnsi="Times New Roman" w:cs="Times New Roman"/>
          <w:sz w:val="24"/>
          <w:szCs w:val="24"/>
        </w:rPr>
        <w:t>erson</w:t>
      </w:r>
      <w:r w:rsidR="00A0746D">
        <w:rPr>
          <w:rFonts w:ascii="Times New Roman" w:hAnsi="Times New Roman" w:cs="Times New Roman"/>
          <w:sz w:val="24"/>
          <w:szCs w:val="24"/>
        </w:rPr>
        <w:t xml:space="preserve"> (PEP) </w:t>
      </w:r>
      <w:r w:rsidRPr="009051E1">
        <w:rPr>
          <w:rFonts w:ascii="Times New Roman" w:hAnsi="Times New Roman" w:cs="Times New Roman"/>
          <w:sz w:val="24"/>
          <w:szCs w:val="24"/>
        </w:rPr>
        <w:t xml:space="preserve">is someone that is entrusted with prominent public functions.  This definition also includes their relatives and any known close associates also known as a </w:t>
      </w:r>
      <w:r w:rsidR="00A0746D">
        <w:rPr>
          <w:rFonts w:ascii="Times New Roman" w:hAnsi="Times New Roman" w:cs="Times New Roman"/>
          <w:sz w:val="24"/>
          <w:szCs w:val="24"/>
        </w:rPr>
        <w:t>P</w:t>
      </w:r>
      <w:r w:rsidRPr="009051E1">
        <w:rPr>
          <w:rFonts w:ascii="Times New Roman" w:hAnsi="Times New Roman" w:cs="Times New Roman"/>
          <w:sz w:val="24"/>
          <w:szCs w:val="24"/>
        </w:rPr>
        <w:t xml:space="preserve">olitically </w:t>
      </w:r>
      <w:r w:rsidR="00A0746D">
        <w:rPr>
          <w:rFonts w:ascii="Times New Roman" w:hAnsi="Times New Roman" w:cs="Times New Roman"/>
          <w:sz w:val="24"/>
          <w:szCs w:val="24"/>
        </w:rPr>
        <w:t>E</w:t>
      </w:r>
      <w:r w:rsidRPr="009051E1">
        <w:rPr>
          <w:rFonts w:ascii="Times New Roman" w:hAnsi="Times New Roman" w:cs="Times New Roman"/>
          <w:sz w:val="24"/>
          <w:szCs w:val="24"/>
        </w:rPr>
        <w:t xml:space="preserve">xposed </w:t>
      </w:r>
      <w:r w:rsidR="00A0746D">
        <w:rPr>
          <w:rFonts w:ascii="Times New Roman" w:hAnsi="Times New Roman" w:cs="Times New Roman"/>
          <w:sz w:val="24"/>
          <w:szCs w:val="24"/>
        </w:rPr>
        <w:t>P</w:t>
      </w:r>
      <w:r w:rsidRPr="009051E1">
        <w:rPr>
          <w:rFonts w:ascii="Times New Roman" w:hAnsi="Times New Roman" w:cs="Times New Roman"/>
          <w:sz w:val="24"/>
          <w:szCs w:val="24"/>
        </w:rPr>
        <w:t>erson by association. This can be in any country including the UK.</w:t>
      </w:r>
      <w:r w:rsidR="00A0746D">
        <w:rPr>
          <w:rFonts w:ascii="Times New Roman" w:hAnsi="Times New Roman" w:cs="Times New Roman"/>
          <w:sz w:val="24"/>
          <w:szCs w:val="24"/>
        </w:rPr>
        <w:br/>
      </w:r>
      <w:r w:rsidR="00A0746D">
        <w:rPr>
          <w:rFonts w:ascii="Times New Roman" w:hAnsi="Times New Roman" w:cs="Times New Roman"/>
          <w:sz w:val="24"/>
          <w:szCs w:val="24"/>
        </w:rPr>
        <w:br/>
      </w:r>
      <w:r w:rsidRPr="009051E1">
        <w:rPr>
          <w:rFonts w:ascii="Times New Roman" w:hAnsi="Times New Roman" w:cs="Times New Roman"/>
          <w:sz w:val="24"/>
          <w:szCs w:val="24"/>
        </w:rPr>
        <w:t>We identify PEP’s, RCA (relatives and close associates) using the Landmark</w:t>
      </w:r>
      <w:r w:rsidR="001344DC">
        <w:rPr>
          <w:rFonts w:ascii="Times New Roman" w:hAnsi="Times New Roman" w:cs="Times New Roman"/>
          <w:sz w:val="24"/>
          <w:szCs w:val="24"/>
        </w:rPr>
        <w:t>Ag</w:t>
      </w:r>
      <w:r w:rsidR="00DD039B">
        <w:rPr>
          <w:rFonts w:ascii="Times New Roman" w:hAnsi="Times New Roman" w:cs="Times New Roman"/>
          <w:sz w:val="24"/>
          <w:szCs w:val="24"/>
        </w:rPr>
        <w:t>ent</w:t>
      </w:r>
      <w:r w:rsidRPr="009051E1">
        <w:rPr>
          <w:rFonts w:ascii="Times New Roman" w:hAnsi="Times New Roman" w:cs="Times New Roman"/>
          <w:sz w:val="24"/>
          <w:szCs w:val="24"/>
        </w:rPr>
        <w:t xml:space="preserve"> </w:t>
      </w:r>
      <w:r w:rsidR="00A0746D">
        <w:rPr>
          <w:rFonts w:ascii="Times New Roman" w:hAnsi="Times New Roman" w:cs="Times New Roman"/>
          <w:sz w:val="24"/>
          <w:szCs w:val="24"/>
        </w:rPr>
        <w:t>s</w:t>
      </w:r>
      <w:r w:rsidRPr="009051E1">
        <w:rPr>
          <w:rFonts w:ascii="Times New Roman" w:hAnsi="Times New Roman" w:cs="Times New Roman"/>
          <w:sz w:val="24"/>
          <w:szCs w:val="24"/>
        </w:rPr>
        <w:t xml:space="preserve">ystem which is linked to Dow Jones and updated </w:t>
      </w:r>
      <w:proofErr w:type="gramStart"/>
      <w:r w:rsidRPr="009051E1">
        <w:rPr>
          <w:rFonts w:ascii="Times New Roman" w:hAnsi="Times New Roman" w:cs="Times New Roman"/>
          <w:sz w:val="24"/>
          <w:szCs w:val="24"/>
        </w:rPr>
        <w:t>on a daily</w:t>
      </w:r>
      <w:r w:rsidR="00A0746D">
        <w:rPr>
          <w:rFonts w:ascii="Times New Roman" w:hAnsi="Times New Roman" w:cs="Times New Roman"/>
          <w:sz w:val="24"/>
          <w:szCs w:val="24"/>
        </w:rPr>
        <w:t xml:space="preserve"> </w:t>
      </w:r>
      <w:r w:rsidRPr="009051E1">
        <w:rPr>
          <w:rFonts w:ascii="Times New Roman" w:hAnsi="Times New Roman" w:cs="Times New Roman"/>
          <w:sz w:val="24"/>
          <w:szCs w:val="24"/>
        </w:rPr>
        <w:t>basis</w:t>
      </w:r>
      <w:proofErr w:type="gramEnd"/>
      <w:r w:rsidRPr="009051E1">
        <w:rPr>
          <w:rFonts w:ascii="Times New Roman" w:hAnsi="Times New Roman" w:cs="Times New Roman"/>
          <w:sz w:val="24"/>
          <w:szCs w:val="24"/>
        </w:rPr>
        <w:t xml:space="preserve">, the system is controlled by </w:t>
      </w:r>
      <w:proofErr w:type="spellStart"/>
      <w:r w:rsidRPr="009051E1">
        <w:rPr>
          <w:rFonts w:ascii="Times New Roman" w:hAnsi="Times New Roman" w:cs="Times New Roman"/>
          <w:sz w:val="24"/>
          <w:szCs w:val="24"/>
        </w:rPr>
        <w:t>SmartSearch</w:t>
      </w:r>
      <w:proofErr w:type="spellEnd"/>
      <w:r w:rsidRPr="009051E1">
        <w:rPr>
          <w:rFonts w:ascii="Times New Roman" w:hAnsi="Times New Roman" w:cs="Times New Roman"/>
          <w:sz w:val="24"/>
          <w:szCs w:val="24"/>
        </w:rPr>
        <w:t xml:space="preserve"> and is regulated and approved by the JMSLG (Joint</w:t>
      </w:r>
      <w:r w:rsidR="00A0746D">
        <w:rPr>
          <w:rFonts w:ascii="Times New Roman" w:hAnsi="Times New Roman" w:cs="Times New Roman"/>
          <w:sz w:val="24"/>
          <w:szCs w:val="24"/>
        </w:rPr>
        <w:t xml:space="preserve"> </w:t>
      </w:r>
      <w:r w:rsidRPr="009051E1">
        <w:rPr>
          <w:rFonts w:ascii="Times New Roman" w:hAnsi="Times New Roman" w:cs="Times New Roman"/>
          <w:sz w:val="24"/>
          <w:szCs w:val="24"/>
        </w:rPr>
        <w:t>Money Laundering Steering Group).</w:t>
      </w:r>
      <w:r w:rsidR="00A0746D">
        <w:rPr>
          <w:rFonts w:ascii="Times New Roman" w:hAnsi="Times New Roman" w:cs="Times New Roman"/>
          <w:sz w:val="24"/>
          <w:szCs w:val="24"/>
        </w:rPr>
        <w:br/>
      </w:r>
      <w:r w:rsidR="00A0746D">
        <w:rPr>
          <w:rFonts w:ascii="Times New Roman" w:hAnsi="Times New Roman" w:cs="Times New Roman"/>
          <w:sz w:val="24"/>
          <w:szCs w:val="24"/>
        </w:rPr>
        <w:br/>
      </w:r>
      <w:r w:rsidRPr="009051E1">
        <w:rPr>
          <w:rFonts w:ascii="Times New Roman" w:hAnsi="Times New Roman" w:cs="Times New Roman"/>
          <w:sz w:val="24"/>
          <w:szCs w:val="24"/>
        </w:rPr>
        <w:t>Prominent public functions are defined as, but are not limited to:</w:t>
      </w:r>
    </w:p>
    <w:p w14:paraId="45233D4C" w14:textId="09B5046D" w:rsidR="009051E1" w:rsidRPr="00A0746D" w:rsidRDefault="00A0746D" w:rsidP="006A428D">
      <w:pPr>
        <w:pStyle w:val="ListParagraph"/>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H</w:t>
      </w:r>
      <w:r w:rsidR="009051E1" w:rsidRPr="00A0746D">
        <w:rPr>
          <w:rFonts w:ascii="Times New Roman" w:hAnsi="Times New Roman" w:cs="Times New Roman"/>
          <w:sz w:val="24"/>
          <w:szCs w:val="24"/>
        </w:rPr>
        <w:t xml:space="preserve">eads of state, </w:t>
      </w:r>
      <w:r>
        <w:rPr>
          <w:rFonts w:ascii="Times New Roman" w:hAnsi="Times New Roman" w:cs="Times New Roman"/>
          <w:sz w:val="24"/>
          <w:szCs w:val="24"/>
        </w:rPr>
        <w:t>H</w:t>
      </w:r>
      <w:r w:rsidR="009051E1" w:rsidRPr="00A0746D">
        <w:rPr>
          <w:rFonts w:ascii="Times New Roman" w:hAnsi="Times New Roman" w:cs="Times New Roman"/>
          <w:sz w:val="24"/>
          <w:szCs w:val="24"/>
        </w:rPr>
        <w:t xml:space="preserve">eads of </w:t>
      </w:r>
      <w:r>
        <w:rPr>
          <w:rFonts w:ascii="Times New Roman" w:hAnsi="Times New Roman" w:cs="Times New Roman"/>
          <w:sz w:val="24"/>
          <w:szCs w:val="24"/>
        </w:rPr>
        <w:t>G</w:t>
      </w:r>
      <w:r w:rsidR="009051E1" w:rsidRPr="00A0746D">
        <w:rPr>
          <w:rFonts w:ascii="Times New Roman" w:hAnsi="Times New Roman" w:cs="Times New Roman"/>
          <w:sz w:val="24"/>
          <w:szCs w:val="24"/>
        </w:rPr>
        <w:t xml:space="preserve">overnment, </w:t>
      </w:r>
      <w:r>
        <w:rPr>
          <w:rFonts w:ascii="Times New Roman" w:hAnsi="Times New Roman" w:cs="Times New Roman"/>
          <w:sz w:val="24"/>
          <w:szCs w:val="24"/>
        </w:rPr>
        <w:t>M</w:t>
      </w:r>
      <w:r w:rsidR="009051E1" w:rsidRPr="00A0746D">
        <w:rPr>
          <w:rFonts w:ascii="Times New Roman" w:hAnsi="Times New Roman" w:cs="Times New Roman"/>
          <w:sz w:val="24"/>
          <w:szCs w:val="24"/>
        </w:rPr>
        <w:t xml:space="preserve">inisters and </w:t>
      </w:r>
      <w:r>
        <w:rPr>
          <w:rFonts w:ascii="Times New Roman" w:hAnsi="Times New Roman" w:cs="Times New Roman"/>
          <w:sz w:val="24"/>
          <w:szCs w:val="24"/>
        </w:rPr>
        <w:t>D</w:t>
      </w:r>
      <w:r w:rsidR="009051E1" w:rsidRPr="00A0746D">
        <w:rPr>
          <w:rFonts w:ascii="Times New Roman" w:hAnsi="Times New Roman" w:cs="Times New Roman"/>
          <w:sz w:val="24"/>
          <w:szCs w:val="24"/>
        </w:rPr>
        <w:t xml:space="preserve">eputy or </w:t>
      </w:r>
      <w:r>
        <w:rPr>
          <w:rFonts w:ascii="Times New Roman" w:hAnsi="Times New Roman" w:cs="Times New Roman"/>
          <w:sz w:val="24"/>
          <w:szCs w:val="24"/>
        </w:rPr>
        <w:t>A</w:t>
      </w:r>
      <w:r w:rsidR="009051E1" w:rsidRPr="00A0746D">
        <w:rPr>
          <w:rFonts w:ascii="Times New Roman" w:hAnsi="Times New Roman" w:cs="Times New Roman"/>
          <w:sz w:val="24"/>
          <w:szCs w:val="24"/>
        </w:rPr>
        <w:t xml:space="preserve">ssistant </w:t>
      </w:r>
      <w:r>
        <w:rPr>
          <w:rFonts w:ascii="Times New Roman" w:hAnsi="Times New Roman" w:cs="Times New Roman"/>
          <w:sz w:val="24"/>
          <w:szCs w:val="24"/>
        </w:rPr>
        <w:t>M</w:t>
      </w:r>
      <w:r w:rsidR="009051E1" w:rsidRPr="00A0746D">
        <w:rPr>
          <w:rFonts w:ascii="Times New Roman" w:hAnsi="Times New Roman" w:cs="Times New Roman"/>
          <w:sz w:val="24"/>
          <w:szCs w:val="24"/>
        </w:rPr>
        <w:t>inisters</w:t>
      </w:r>
    </w:p>
    <w:p w14:paraId="73F35BA8" w14:textId="412A1E8A" w:rsidR="009051E1" w:rsidRPr="00A0746D" w:rsidRDefault="00A0746D" w:rsidP="006A428D">
      <w:pPr>
        <w:pStyle w:val="ListParagraph"/>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M</w:t>
      </w:r>
      <w:r w:rsidR="009051E1" w:rsidRPr="00A0746D">
        <w:rPr>
          <w:rFonts w:ascii="Times New Roman" w:hAnsi="Times New Roman" w:cs="Times New Roman"/>
          <w:sz w:val="24"/>
          <w:szCs w:val="24"/>
        </w:rPr>
        <w:t>embers of parliament or of similar legislative bodies</w:t>
      </w:r>
    </w:p>
    <w:p w14:paraId="5A102E12" w14:textId="14290090" w:rsidR="009051E1" w:rsidRPr="00A0746D" w:rsidRDefault="00A0746D" w:rsidP="006A428D">
      <w:pPr>
        <w:pStyle w:val="ListParagraph"/>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M</w:t>
      </w:r>
      <w:r w:rsidR="009051E1" w:rsidRPr="00A0746D">
        <w:rPr>
          <w:rFonts w:ascii="Times New Roman" w:hAnsi="Times New Roman" w:cs="Times New Roman"/>
          <w:sz w:val="24"/>
          <w:szCs w:val="24"/>
        </w:rPr>
        <w:t>embers of the governing bodies of political parties</w:t>
      </w:r>
    </w:p>
    <w:p w14:paraId="39C45410" w14:textId="2939C0F3" w:rsidR="009051E1" w:rsidRPr="00A0746D" w:rsidRDefault="00A0746D" w:rsidP="006A428D">
      <w:pPr>
        <w:pStyle w:val="ListParagraph"/>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M</w:t>
      </w:r>
      <w:r w:rsidR="009051E1" w:rsidRPr="00A0746D">
        <w:rPr>
          <w:rFonts w:ascii="Times New Roman" w:hAnsi="Times New Roman" w:cs="Times New Roman"/>
          <w:sz w:val="24"/>
          <w:szCs w:val="24"/>
        </w:rPr>
        <w:t>embers of supreme courts, of constitutional courts or of other high-level judicial bodies, the decisions of which are not subject to further appeal, except in exceptional circumstances</w:t>
      </w:r>
    </w:p>
    <w:p w14:paraId="3BD9B664" w14:textId="0211BE92" w:rsidR="009051E1" w:rsidRPr="00A0746D" w:rsidRDefault="00A0746D" w:rsidP="006A428D">
      <w:pPr>
        <w:pStyle w:val="ListParagraph"/>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M</w:t>
      </w:r>
      <w:r w:rsidR="009051E1" w:rsidRPr="00A0746D">
        <w:rPr>
          <w:rFonts w:ascii="Times New Roman" w:hAnsi="Times New Roman" w:cs="Times New Roman"/>
          <w:sz w:val="24"/>
          <w:szCs w:val="24"/>
        </w:rPr>
        <w:t xml:space="preserve">embers of courts of </w:t>
      </w:r>
      <w:r>
        <w:rPr>
          <w:rFonts w:ascii="Times New Roman" w:hAnsi="Times New Roman" w:cs="Times New Roman"/>
          <w:sz w:val="24"/>
          <w:szCs w:val="24"/>
        </w:rPr>
        <w:t>A</w:t>
      </w:r>
      <w:r w:rsidR="009051E1" w:rsidRPr="00A0746D">
        <w:rPr>
          <w:rFonts w:ascii="Times New Roman" w:hAnsi="Times New Roman" w:cs="Times New Roman"/>
          <w:sz w:val="24"/>
          <w:szCs w:val="24"/>
        </w:rPr>
        <w:t>uditors or of the boards of central banks</w:t>
      </w:r>
    </w:p>
    <w:p w14:paraId="2A36E63B" w14:textId="6C60AB0F" w:rsidR="009051E1" w:rsidRPr="00A0746D" w:rsidRDefault="00A0746D" w:rsidP="006A428D">
      <w:pPr>
        <w:pStyle w:val="ListParagraph"/>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A</w:t>
      </w:r>
      <w:r w:rsidR="009051E1" w:rsidRPr="00A0746D">
        <w:rPr>
          <w:rFonts w:ascii="Times New Roman" w:hAnsi="Times New Roman" w:cs="Times New Roman"/>
          <w:sz w:val="24"/>
          <w:szCs w:val="24"/>
        </w:rPr>
        <w:t xml:space="preserve">mbassadors, chargés </w:t>
      </w:r>
      <w:proofErr w:type="spellStart"/>
      <w:r w:rsidR="009051E1" w:rsidRPr="00A0746D">
        <w:rPr>
          <w:rFonts w:ascii="Times New Roman" w:hAnsi="Times New Roman" w:cs="Times New Roman"/>
          <w:sz w:val="24"/>
          <w:szCs w:val="24"/>
        </w:rPr>
        <w:t>d'affaires</w:t>
      </w:r>
      <w:proofErr w:type="spellEnd"/>
      <w:r w:rsidR="009051E1" w:rsidRPr="00A0746D">
        <w:rPr>
          <w:rFonts w:ascii="Times New Roman" w:hAnsi="Times New Roman" w:cs="Times New Roman"/>
          <w:sz w:val="24"/>
          <w:szCs w:val="24"/>
        </w:rPr>
        <w:t xml:space="preserve"> and high-ranking officers in the armed forces</w:t>
      </w:r>
    </w:p>
    <w:p w14:paraId="172B3F5A" w14:textId="3C5D535E" w:rsidR="009051E1" w:rsidRPr="00A0746D" w:rsidRDefault="00A0746D" w:rsidP="006A428D">
      <w:pPr>
        <w:pStyle w:val="ListParagraph"/>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M</w:t>
      </w:r>
      <w:r w:rsidR="009051E1" w:rsidRPr="00A0746D">
        <w:rPr>
          <w:rFonts w:ascii="Times New Roman" w:hAnsi="Times New Roman" w:cs="Times New Roman"/>
          <w:sz w:val="24"/>
          <w:szCs w:val="24"/>
        </w:rPr>
        <w:t>embers of the administrative, management or supervisory bodies of state-owned enterprises</w:t>
      </w:r>
    </w:p>
    <w:p w14:paraId="712A11F8" w14:textId="365270D3" w:rsidR="009051E1" w:rsidRPr="00A0746D" w:rsidRDefault="00A0746D" w:rsidP="006A428D">
      <w:pPr>
        <w:pStyle w:val="ListParagraph"/>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D</w:t>
      </w:r>
      <w:r w:rsidR="009051E1" w:rsidRPr="00A0746D">
        <w:rPr>
          <w:rFonts w:ascii="Times New Roman" w:hAnsi="Times New Roman" w:cs="Times New Roman"/>
          <w:sz w:val="24"/>
          <w:szCs w:val="24"/>
        </w:rPr>
        <w:t xml:space="preserve">irectors, </w:t>
      </w:r>
      <w:r>
        <w:rPr>
          <w:rFonts w:ascii="Times New Roman" w:hAnsi="Times New Roman" w:cs="Times New Roman"/>
          <w:sz w:val="24"/>
          <w:szCs w:val="24"/>
        </w:rPr>
        <w:t>D</w:t>
      </w:r>
      <w:r w:rsidR="009051E1" w:rsidRPr="00A0746D">
        <w:rPr>
          <w:rFonts w:ascii="Times New Roman" w:hAnsi="Times New Roman" w:cs="Times New Roman"/>
          <w:sz w:val="24"/>
          <w:szCs w:val="24"/>
        </w:rPr>
        <w:t xml:space="preserve">eputy </w:t>
      </w:r>
      <w:r>
        <w:rPr>
          <w:rFonts w:ascii="Times New Roman" w:hAnsi="Times New Roman" w:cs="Times New Roman"/>
          <w:sz w:val="24"/>
          <w:szCs w:val="24"/>
        </w:rPr>
        <w:t>D</w:t>
      </w:r>
      <w:r w:rsidR="009051E1" w:rsidRPr="00A0746D">
        <w:rPr>
          <w:rFonts w:ascii="Times New Roman" w:hAnsi="Times New Roman" w:cs="Times New Roman"/>
          <w:sz w:val="24"/>
          <w:szCs w:val="24"/>
        </w:rPr>
        <w:t>irectors and members of the board or equivalent function of an international organisation</w:t>
      </w:r>
    </w:p>
    <w:p w14:paraId="760052B9" w14:textId="77777777" w:rsidR="009051E1" w:rsidRPr="009051E1" w:rsidRDefault="009051E1" w:rsidP="009051E1">
      <w:pPr>
        <w:spacing w:line="240" w:lineRule="auto"/>
        <w:rPr>
          <w:rFonts w:ascii="Times New Roman" w:hAnsi="Times New Roman" w:cs="Times New Roman"/>
          <w:sz w:val="24"/>
          <w:szCs w:val="24"/>
        </w:rPr>
      </w:pPr>
    </w:p>
    <w:p w14:paraId="137EB809" w14:textId="363D4BF9" w:rsidR="009051E1" w:rsidRPr="009051E1" w:rsidRDefault="009051E1" w:rsidP="009051E1">
      <w:pPr>
        <w:spacing w:line="240" w:lineRule="auto"/>
        <w:rPr>
          <w:rFonts w:ascii="Times New Roman" w:hAnsi="Times New Roman" w:cs="Times New Roman"/>
          <w:sz w:val="24"/>
          <w:szCs w:val="24"/>
        </w:rPr>
      </w:pPr>
      <w:r w:rsidRPr="009051E1">
        <w:rPr>
          <w:rFonts w:ascii="Times New Roman" w:hAnsi="Times New Roman" w:cs="Times New Roman"/>
          <w:sz w:val="24"/>
          <w:szCs w:val="24"/>
        </w:rPr>
        <w:t>Family members are defined as, but not limited to:</w:t>
      </w:r>
    </w:p>
    <w:p w14:paraId="7F66E75D" w14:textId="59727BE1" w:rsidR="009051E1" w:rsidRPr="00A0746D" w:rsidRDefault="00A0746D" w:rsidP="006A428D">
      <w:pPr>
        <w:pStyle w:val="ListParagraph"/>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t>S</w:t>
      </w:r>
      <w:r w:rsidR="009051E1" w:rsidRPr="00A0746D">
        <w:rPr>
          <w:rFonts w:ascii="Times New Roman" w:hAnsi="Times New Roman" w:cs="Times New Roman"/>
          <w:sz w:val="24"/>
          <w:szCs w:val="24"/>
        </w:rPr>
        <w:t xml:space="preserve">pouse or </w:t>
      </w:r>
      <w:r>
        <w:rPr>
          <w:rFonts w:ascii="Times New Roman" w:hAnsi="Times New Roman" w:cs="Times New Roman"/>
          <w:sz w:val="24"/>
          <w:szCs w:val="24"/>
        </w:rPr>
        <w:t>P</w:t>
      </w:r>
      <w:r w:rsidR="009051E1" w:rsidRPr="00A0746D">
        <w:rPr>
          <w:rFonts w:ascii="Times New Roman" w:hAnsi="Times New Roman" w:cs="Times New Roman"/>
          <w:sz w:val="24"/>
          <w:szCs w:val="24"/>
        </w:rPr>
        <w:t>artner of that person</w:t>
      </w:r>
    </w:p>
    <w:p w14:paraId="29C6E089" w14:textId="1CDD0528" w:rsidR="009051E1" w:rsidRPr="00A0746D" w:rsidRDefault="00A0746D" w:rsidP="006A428D">
      <w:pPr>
        <w:pStyle w:val="ListParagraph"/>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t>C</w:t>
      </w:r>
      <w:r w:rsidR="009051E1" w:rsidRPr="00A0746D">
        <w:rPr>
          <w:rFonts w:ascii="Times New Roman" w:hAnsi="Times New Roman" w:cs="Times New Roman"/>
          <w:sz w:val="24"/>
          <w:szCs w:val="24"/>
        </w:rPr>
        <w:t xml:space="preserve">hildren of that person and their </w:t>
      </w:r>
      <w:r>
        <w:rPr>
          <w:rFonts w:ascii="Times New Roman" w:hAnsi="Times New Roman" w:cs="Times New Roman"/>
          <w:sz w:val="24"/>
          <w:szCs w:val="24"/>
        </w:rPr>
        <w:t>S</w:t>
      </w:r>
      <w:r w:rsidR="009051E1" w:rsidRPr="00A0746D">
        <w:rPr>
          <w:rFonts w:ascii="Times New Roman" w:hAnsi="Times New Roman" w:cs="Times New Roman"/>
          <w:sz w:val="24"/>
          <w:szCs w:val="24"/>
        </w:rPr>
        <w:t xml:space="preserve">pouses or </w:t>
      </w:r>
      <w:r>
        <w:rPr>
          <w:rFonts w:ascii="Times New Roman" w:hAnsi="Times New Roman" w:cs="Times New Roman"/>
          <w:sz w:val="24"/>
          <w:szCs w:val="24"/>
        </w:rPr>
        <w:t>P</w:t>
      </w:r>
      <w:r w:rsidR="009051E1" w:rsidRPr="00A0746D">
        <w:rPr>
          <w:rFonts w:ascii="Times New Roman" w:hAnsi="Times New Roman" w:cs="Times New Roman"/>
          <w:sz w:val="24"/>
          <w:szCs w:val="24"/>
        </w:rPr>
        <w:t>artners</w:t>
      </w:r>
    </w:p>
    <w:p w14:paraId="4DA0A416" w14:textId="4CA5458C" w:rsidR="009051E1" w:rsidRPr="00A0746D" w:rsidRDefault="00A0746D" w:rsidP="006A428D">
      <w:pPr>
        <w:pStyle w:val="ListParagraph"/>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t>P</w:t>
      </w:r>
      <w:r w:rsidR="009051E1" w:rsidRPr="00A0746D">
        <w:rPr>
          <w:rFonts w:ascii="Times New Roman" w:hAnsi="Times New Roman" w:cs="Times New Roman"/>
          <w:sz w:val="24"/>
          <w:szCs w:val="24"/>
        </w:rPr>
        <w:t>arents of that person</w:t>
      </w:r>
    </w:p>
    <w:p w14:paraId="26C3C24D" w14:textId="77777777" w:rsidR="009051E1" w:rsidRPr="009051E1" w:rsidRDefault="009051E1" w:rsidP="009051E1">
      <w:pPr>
        <w:spacing w:line="240" w:lineRule="auto"/>
        <w:rPr>
          <w:rFonts w:ascii="Times New Roman" w:hAnsi="Times New Roman" w:cs="Times New Roman"/>
          <w:sz w:val="24"/>
          <w:szCs w:val="24"/>
        </w:rPr>
      </w:pPr>
    </w:p>
    <w:p w14:paraId="41B373C2" w14:textId="34375803" w:rsidR="009051E1" w:rsidRPr="009051E1" w:rsidRDefault="009051E1" w:rsidP="009051E1">
      <w:pPr>
        <w:spacing w:line="240" w:lineRule="auto"/>
        <w:rPr>
          <w:rFonts w:ascii="Times New Roman" w:hAnsi="Times New Roman" w:cs="Times New Roman"/>
          <w:sz w:val="24"/>
          <w:szCs w:val="24"/>
        </w:rPr>
      </w:pPr>
      <w:r w:rsidRPr="009051E1">
        <w:rPr>
          <w:rFonts w:ascii="Times New Roman" w:hAnsi="Times New Roman" w:cs="Times New Roman"/>
          <w:sz w:val="24"/>
          <w:szCs w:val="24"/>
        </w:rPr>
        <w:t>Known close associates are defined as, but not limited to:</w:t>
      </w:r>
    </w:p>
    <w:p w14:paraId="1C6CABAD" w14:textId="3490AF58" w:rsidR="009051E1" w:rsidRPr="00A0746D" w:rsidRDefault="00A0746D" w:rsidP="006A428D">
      <w:pPr>
        <w:pStyle w:val="ListParagraph"/>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rPr>
        <w:t>A</w:t>
      </w:r>
      <w:r w:rsidR="009051E1" w:rsidRPr="00A0746D">
        <w:rPr>
          <w:rFonts w:ascii="Times New Roman" w:hAnsi="Times New Roman" w:cs="Times New Roman"/>
          <w:sz w:val="24"/>
          <w:szCs w:val="24"/>
        </w:rPr>
        <w:t xml:space="preserve">n individual known to have joint </w:t>
      </w:r>
      <w:r>
        <w:rPr>
          <w:rFonts w:ascii="Times New Roman" w:hAnsi="Times New Roman" w:cs="Times New Roman"/>
          <w:sz w:val="24"/>
          <w:szCs w:val="24"/>
        </w:rPr>
        <w:t>B</w:t>
      </w:r>
      <w:r w:rsidR="009051E1" w:rsidRPr="00A0746D">
        <w:rPr>
          <w:rFonts w:ascii="Times New Roman" w:hAnsi="Times New Roman" w:cs="Times New Roman"/>
          <w:sz w:val="24"/>
          <w:szCs w:val="24"/>
        </w:rPr>
        <w:t xml:space="preserve">eneficial </w:t>
      </w:r>
      <w:r>
        <w:rPr>
          <w:rFonts w:ascii="Times New Roman" w:hAnsi="Times New Roman" w:cs="Times New Roman"/>
          <w:sz w:val="24"/>
          <w:szCs w:val="24"/>
        </w:rPr>
        <w:t>O</w:t>
      </w:r>
      <w:r w:rsidR="009051E1" w:rsidRPr="00A0746D">
        <w:rPr>
          <w:rFonts w:ascii="Times New Roman" w:hAnsi="Times New Roman" w:cs="Times New Roman"/>
          <w:sz w:val="24"/>
          <w:szCs w:val="24"/>
        </w:rPr>
        <w:t xml:space="preserve">wnership of a legal entity or a legal arrangement or any other close business relationship with a </w:t>
      </w:r>
      <w:r>
        <w:rPr>
          <w:rFonts w:ascii="Times New Roman" w:hAnsi="Times New Roman" w:cs="Times New Roman"/>
          <w:sz w:val="24"/>
          <w:szCs w:val="24"/>
        </w:rPr>
        <w:t>P</w:t>
      </w:r>
      <w:r w:rsidR="009051E1" w:rsidRPr="00A0746D">
        <w:rPr>
          <w:rFonts w:ascii="Times New Roman" w:hAnsi="Times New Roman" w:cs="Times New Roman"/>
          <w:sz w:val="24"/>
          <w:szCs w:val="24"/>
        </w:rPr>
        <w:t xml:space="preserve">olitically </w:t>
      </w:r>
      <w:r>
        <w:rPr>
          <w:rFonts w:ascii="Times New Roman" w:hAnsi="Times New Roman" w:cs="Times New Roman"/>
          <w:sz w:val="24"/>
          <w:szCs w:val="24"/>
        </w:rPr>
        <w:t>E</w:t>
      </w:r>
      <w:r w:rsidR="009051E1" w:rsidRPr="00A0746D">
        <w:rPr>
          <w:rFonts w:ascii="Times New Roman" w:hAnsi="Times New Roman" w:cs="Times New Roman"/>
          <w:sz w:val="24"/>
          <w:szCs w:val="24"/>
        </w:rPr>
        <w:t xml:space="preserve">xposed </w:t>
      </w:r>
      <w:r>
        <w:rPr>
          <w:rFonts w:ascii="Times New Roman" w:hAnsi="Times New Roman" w:cs="Times New Roman"/>
          <w:sz w:val="24"/>
          <w:szCs w:val="24"/>
        </w:rPr>
        <w:t>P</w:t>
      </w:r>
      <w:r w:rsidR="009051E1" w:rsidRPr="00A0746D">
        <w:rPr>
          <w:rFonts w:ascii="Times New Roman" w:hAnsi="Times New Roman" w:cs="Times New Roman"/>
          <w:sz w:val="24"/>
          <w:szCs w:val="24"/>
        </w:rPr>
        <w:t>erson</w:t>
      </w:r>
    </w:p>
    <w:p w14:paraId="55F0F39F" w14:textId="115A5151" w:rsidR="009051E1" w:rsidRPr="007167AD" w:rsidRDefault="00A0746D" w:rsidP="006A428D">
      <w:pPr>
        <w:pStyle w:val="ListParagraph"/>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rPr>
        <w:t>A</w:t>
      </w:r>
      <w:r w:rsidR="009051E1" w:rsidRPr="00A0746D">
        <w:rPr>
          <w:rFonts w:ascii="Times New Roman" w:hAnsi="Times New Roman" w:cs="Times New Roman"/>
          <w:sz w:val="24"/>
          <w:szCs w:val="24"/>
        </w:rPr>
        <w:t xml:space="preserve">n individual who has </w:t>
      </w:r>
      <w:r>
        <w:rPr>
          <w:rFonts w:ascii="Times New Roman" w:hAnsi="Times New Roman" w:cs="Times New Roman"/>
          <w:sz w:val="24"/>
          <w:szCs w:val="24"/>
        </w:rPr>
        <w:t>s</w:t>
      </w:r>
      <w:r w:rsidR="009051E1" w:rsidRPr="00A0746D">
        <w:rPr>
          <w:rFonts w:ascii="Times New Roman" w:hAnsi="Times New Roman" w:cs="Times New Roman"/>
          <w:sz w:val="24"/>
          <w:szCs w:val="24"/>
        </w:rPr>
        <w:t xml:space="preserve">ole </w:t>
      </w:r>
      <w:r>
        <w:rPr>
          <w:rFonts w:ascii="Times New Roman" w:hAnsi="Times New Roman" w:cs="Times New Roman"/>
          <w:sz w:val="24"/>
          <w:szCs w:val="24"/>
        </w:rPr>
        <w:t>B</w:t>
      </w:r>
      <w:r w:rsidR="009051E1" w:rsidRPr="00A0746D">
        <w:rPr>
          <w:rFonts w:ascii="Times New Roman" w:hAnsi="Times New Roman" w:cs="Times New Roman"/>
          <w:sz w:val="24"/>
          <w:szCs w:val="24"/>
        </w:rPr>
        <w:t xml:space="preserve">eneficial </w:t>
      </w:r>
      <w:r>
        <w:rPr>
          <w:rFonts w:ascii="Times New Roman" w:hAnsi="Times New Roman" w:cs="Times New Roman"/>
          <w:sz w:val="24"/>
          <w:szCs w:val="24"/>
        </w:rPr>
        <w:t>O</w:t>
      </w:r>
      <w:r w:rsidR="009051E1" w:rsidRPr="00A0746D">
        <w:rPr>
          <w:rFonts w:ascii="Times New Roman" w:hAnsi="Times New Roman" w:cs="Times New Roman"/>
          <w:sz w:val="24"/>
          <w:szCs w:val="24"/>
        </w:rPr>
        <w:t>wnership of a legal entity or a legal arrangement</w:t>
      </w:r>
      <w:r w:rsidR="007167AD">
        <w:rPr>
          <w:rFonts w:ascii="Times New Roman" w:hAnsi="Times New Roman" w:cs="Times New Roman"/>
          <w:sz w:val="24"/>
          <w:szCs w:val="24"/>
        </w:rPr>
        <w:t xml:space="preserve"> </w:t>
      </w:r>
      <w:r w:rsidR="009051E1" w:rsidRPr="007167AD">
        <w:rPr>
          <w:rFonts w:ascii="Times New Roman" w:hAnsi="Times New Roman" w:cs="Times New Roman"/>
          <w:sz w:val="24"/>
          <w:szCs w:val="24"/>
        </w:rPr>
        <w:t>which is known to have been set up for the benefit of a PEP</w:t>
      </w:r>
    </w:p>
    <w:p w14:paraId="17BF0F81" w14:textId="77777777" w:rsidR="009051E1" w:rsidRPr="009051E1" w:rsidRDefault="009051E1" w:rsidP="009051E1">
      <w:pPr>
        <w:spacing w:line="240" w:lineRule="auto"/>
        <w:rPr>
          <w:rFonts w:ascii="Times New Roman" w:hAnsi="Times New Roman" w:cs="Times New Roman"/>
          <w:sz w:val="24"/>
          <w:szCs w:val="24"/>
        </w:rPr>
      </w:pPr>
    </w:p>
    <w:p w14:paraId="395BB33F" w14:textId="03D356BA" w:rsidR="009051E1" w:rsidRPr="009051E1" w:rsidRDefault="009051E1" w:rsidP="009051E1">
      <w:pPr>
        <w:spacing w:line="240" w:lineRule="auto"/>
        <w:rPr>
          <w:rFonts w:ascii="Times New Roman" w:hAnsi="Times New Roman" w:cs="Times New Roman"/>
          <w:sz w:val="24"/>
          <w:szCs w:val="24"/>
        </w:rPr>
      </w:pPr>
      <w:r w:rsidRPr="009051E1">
        <w:rPr>
          <w:rFonts w:ascii="Times New Roman" w:hAnsi="Times New Roman" w:cs="Times New Roman"/>
          <w:sz w:val="24"/>
          <w:szCs w:val="24"/>
        </w:rPr>
        <w:t xml:space="preserve">Regulation segments the following characteristics into low and </w:t>
      </w:r>
      <w:proofErr w:type="gramStart"/>
      <w:r w:rsidRPr="009051E1">
        <w:rPr>
          <w:rFonts w:ascii="Times New Roman" w:hAnsi="Times New Roman" w:cs="Times New Roman"/>
          <w:sz w:val="24"/>
          <w:szCs w:val="24"/>
        </w:rPr>
        <w:t>high</w:t>
      </w:r>
      <w:r w:rsidR="007167AD">
        <w:rPr>
          <w:rFonts w:ascii="Times New Roman" w:hAnsi="Times New Roman" w:cs="Times New Roman"/>
          <w:sz w:val="24"/>
          <w:szCs w:val="24"/>
        </w:rPr>
        <w:t xml:space="preserve"> </w:t>
      </w:r>
      <w:r w:rsidRPr="009051E1">
        <w:rPr>
          <w:rFonts w:ascii="Times New Roman" w:hAnsi="Times New Roman" w:cs="Times New Roman"/>
          <w:sz w:val="24"/>
          <w:szCs w:val="24"/>
        </w:rPr>
        <w:t>risk</w:t>
      </w:r>
      <w:proofErr w:type="gramEnd"/>
      <w:r w:rsidRPr="009051E1">
        <w:rPr>
          <w:rFonts w:ascii="Times New Roman" w:hAnsi="Times New Roman" w:cs="Times New Roman"/>
          <w:sz w:val="24"/>
          <w:szCs w:val="24"/>
        </w:rPr>
        <w:t xml:space="preserve"> indicators that should be considered when assessing client risk. These are not exhaustive.</w:t>
      </w:r>
    </w:p>
    <w:p w14:paraId="0DF83854" w14:textId="77777777" w:rsidR="009051E1" w:rsidRPr="009051E1" w:rsidRDefault="009051E1" w:rsidP="009051E1">
      <w:pPr>
        <w:spacing w:line="240" w:lineRule="auto"/>
        <w:rPr>
          <w:rFonts w:ascii="Times New Roman" w:hAnsi="Times New Roman" w:cs="Times New Roman"/>
          <w:sz w:val="24"/>
          <w:szCs w:val="24"/>
        </w:rPr>
      </w:pPr>
    </w:p>
    <w:p w14:paraId="2E33AB76" w14:textId="5C0B77AF" w:rsidR="009051E1" w:rsidRPr="00447E7C" w:rsidRDefault="00447E7C" w:rsidP="009051E1">
      <w:pPr>
        <w:spacing w:line="240" w:lineRule="auto"/>
        <w:rPr>
          <w:rFonts w:ascii="Times New Roman" w:hAnsi="Times New Roman" w:cs="Times New Roman"/>
          <w:b/>
          <w:bCs/>
          <w:sz w:val="24"/>
          <w:szCs w:val="24"/>
        </w:rPr>
      </w:pPr>
      <w:r w:rsidRPr="00447E7C">
        <w:rPr>
          <w:rFonts w:ascii="Times New Roman" w:hAnsi="Times New Roman" w:cs="Times New Roman"/>
          <w:b/>
          <w:bCs/>
          <w:sz w:val="24"/>
          <w:szCs w:val="24"/>
        </w:rPr>
        <w:t>1</w:t>
      </w:r>
      <w:r w:rsidR="00CB2FD0">
        <w:rPr>
          <w:rFonts w:ascii="Times New Roman" w:hAnsi="Times New Roman" w:cs="Times New Roman"/>
          <w:b/>
          <w:bCs/>
          <w:sz w:val="24"/>
          <w:szCs w:val="24"/>
        </w:rPr>
        <w:t>2</w:t>
      </w:r>
      <w:r w:rsidRPr="00447E7C">
        <w:rPr>
          <w:rFonts w:ascii="Times New Roman" w:hAnsi="Times New Roman" w:cs="Times New Roman"/>
          <w:b/>
          <w:bCs/>
          <w:sz w:val="24"/>
          <w:szCs w:val="24"/>
        </w:rPr>
        <w:t xml:space="preserve">.1 </w:t>
      </w:r>
      <w:r w:rsidR="009051E1" w:rsidRPr="00447E7C">
        <w:rPr>
          <w:rFonts w:ascii="Times New Roman" w:hAnsi="Times New Roman" w:cs="Times New Roman"/>
          <w:b/>
          <w:bCs/>
          <w:sz w:val="24"/>
          <w:szCs w:val="24"/>
        </w:rPr>
        <w:t>LOW-RISK INDICATORS</w:t>
      </w:r>
      <w:r>
        <w:rPr>
          <w:rFonts w:ascii="Times New Roman" w:hAnsi="Times New Roman" w:cs="Times New Roman"/>
          <w:b/>
          <w:bCs/>
          <w:sz w:val="24"/>
          <w:szCs w:val="24"/>
        </w:rPr>
        <w:br/>
      </w:r>
      <w:r>
        <w:rPr>
          <w:rFonts w:ascii="Times New Roman" w:hAnsi="Times New Roman" w:cs="Times New Roman"/>
          <w:b/>
          <w:bCs/>
          <w:sz w:val="24"/>
          <w:szCs w:val="24"/>
        </w:rPr>
        <w:br/>
      </w:r>
      <w:r w:rsidRPr="00447E7C">
        <w:rPr>
          <w:rFonts w:ascii="Times New Roman" w:hAnsi="Times New Roman" w:cs="Times New Roman"/>
          <w:sz w:val="24"/>
          <w:szCs w:val="24"/>
        </w:rPr>
        <w:t xml:space="preserve">a) </w:t>
      </w:r>
      <w:r w:rsidR="009051E1" w:rsidRPr="00447E7C">
        <w:rPr>
          <w:rFonts w:ascii="Times New Roman" w:hAnsi="Times New Roman" w:cs="Times New Roman"/>
          <w:sz w:val="24"/>
          <w:szCs w:val="24"/>
        </w:rPr>
        <w:t>Geographical</w:t>
      </w:r>
      <w:r>
        <w:rPr>
          <w:rFonts w:ascii="Times New Roman" w:hAnsi="Times New Roman" w:cs="Times New Roman"/>
          <w:sz w:val="24"/>
          <w:szCs w:val="24"/>
        </w:rPr>
        <w:t>:</w:t>
      </w:r>
    </w:p>
    <w:p w14:paraId="0F459CEB" w14:textId="20912E1D" w:rsidR="009051E1" w:rsidRPr="00447E7C" w:rsidRDefault="00F86BF0" w:rsidP="006A428D">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A</w:t>
      </w:r>
      <w:r w:rsidR="009051E1" w:rsidRPr="00447E7C">
        <w:rPr>
          <w:rFonts w:ascii="Times New Roman" w:hAnsi="Times New Roman" w:cs="Times New Roman"/>
          <w:sz w:val="24"/>
          <w:szCs w:val="24"/>
        </w:rPr>
        <w:t>ssociated with low levels of corruption</w:t>
      </w:r>
    </w:p>
    <w:p w14:paraId="7CA1AF0C" w14:textId="0EDF31E4" w:rsidR="009051E1" w:rsidRPr="00447E7C" w:rsidRDefault="00F86BF0" w:rsidP="006A428D">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P</w:t>
      </w:r>
      <w:r w:rsidR="009051E1" w:rsidRPr="00447E7C">
        <w:rPr>
          <w:rFonts w:ascii="Times New Roman" w:hAnsi="Times New Roman" w:cs="Times New Roman"/>
          <w:sz w:val="24"/>
          <w:szCs w:val="24"/>
        </w:rPr>
        <w:t>olitical stability and free and fair elections</w:t>
      </w:r>
    </w:p>
    <w:p w14:paraId="61C54ABB" w14:textId="71D9F3E3" w:rsidR="009051E1" w:rsidRPr="00447E7C" w:rsidRDefault="00F86BF0" w:rsidP="006A428D">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S</w:t>
      </w:r>
      <w:r w:rsidR="009051E1" w:rsidRPr="00447E7C">
        <w:rPr>
          <w:rFonts w:ascii="Times New Roman" w:hAnsi="Times New Roman" w:cs="Times New Roman"/>
          <w:sz w:val="24"/>
          <w:szCs w:val="24"/>
        </w:rPr>
        <w:t>trong state institutions</w:t>
      </w:r>
    </w:p>
    <w:p w14:paraId="68D0CD02" w14:textId="0D76C699" w:rsidR="009051E1" w:rsidRPr="00447E7C" w:rsidRDefault="00F86BF0" w:rsidP="006A428D">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C</w:t>
      </w:r>
      <w:r w:rsidR="009051E1" w:rsidRPr="00447E7C">
        <w:rPr>
          <w:rFonts w:ascii="Times New Roman" w:hAnsi="Times New Roman" w:cs="Times New Roman"/>
          <w:sz w:val="24"/>
          <w:szCs w:val="24"/>
        </w:rPr>
        <w:t>redible anti-money laundering defences</w:t>
      </w:r>
    </w:p>
    <w:p w14:paraId="2D55C734" w14:textId="3E9515C4" w:rsidR="009051E1" w:rsidRPr="00447E7C" w:rsidRDefault="00F86BF0" w:rsidP="006A428D">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A</w:t>
      </w:r>
      <w:r w:rsidR="009051E1" w:rsidRPr="00447E7C">
        <w:rPr>
          <w:rFonts w:ascii="Times New Roman" w:hAnsi="Times New Roman" w:cs="Times New Roman"/>
          <w:sz w:val="24"/>
          <w:szCs w:val="24"/>
        </w:rPr>
        <w:t xml:space="preserve"> free press with a track record for probing official misconduct</w:t>
      </w:r>
    </w:p>
    <w:p w14:paraId="4EC7EAEF" w14:textId="1CC88567" w:rsidR="009051E1" w:rsidRPr="00447E7C" w:rsidRDefault="00F86BF0" w:rsidP="006A428D">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A</w:t>
      </w:r>
      <w:r w:rsidR="009051E1" w:rsidRPr="00447E7C">
        <w:rPr>
          <w:rFonts w:ascii="Times New Roman" w:hAnsi="Times New Roman" w:cs="Times New Roman"/>
          <w:sz w:val="24"/>
          <w:szCs w:val="24"/>
        </w:rPr>
        <w:t>n independent judiciary and a criminal justice system free from political interference</w:t>
      </w:r>
    </w:p>
    <w:p w14:paraId="668CB2E1" w14:textId="02A44C62" w:rsidR="009051E1" w:rsidRPr="00447E7C" w:rsidRDefault="00F86BF0" w:rsidP="006A428D">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A</w:t>
      </w:r>
      <w:r w:rsidR="009051E1" w:rsidRPr="00447E7C">
        <w:rPr>
          <w:rFonts w:ascii="Times New Roman" w:hAnsi="Times New Roman" w:cs="Times New Roman"/>
          <w:sz w:val="24"/>
          <w:szCs w:val="24"/>
        </w:rPr>
        <w:t xml:space="preserve"> track record for investigating political corruption and </w:t>
      </w:r>
      <w:proofErr w:type="gramStart"/>
      <w:r w:rsidR="009051E1" w:rsidRPr="00447E7C">
        <w:rPr>
          <w:rFonts w:ascii="Times New Roman" w:hAnsi="Times New Roman" w:cs="Times New Roman"/>
          <w:sz w:val="24"/>
          <w:szCs w:val="24"/>
        </w:rPr>
        <w:t>taking action</w:t>
      </w:r>
      <w:proofErr w:type="gramEnd"/>
      <w:r w:rsidR="009051E1" w:rsidRPr="00447E7C">
        <w:rPr>
          <w:rFonts w:ascii="Times New Roman" w:hAnsi="Times New Roman" w:cs="Times New Roman"/>
          <w:sz w:val="24"/>
          <w:szCs w:val="24"/>
        </w:rPr>
        <w:t xml:space="preserve"> against wrongdoers</w:t>
      </w:r>
    </w:p>
    <w:p w14:paraId="3EB75CB2" w14:textId="14EAD54F" w:rsidR="009051E1" w:rsidRPr="00447E7C" w:rsidRDefault="00F86BF0" w:rsidP="006A428D">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S</w:t>
      </w:r>
      <w:r w:rsidR="009051E1" w:rsidRPr="00447E7C">
        <w:rPr>
          <w:rFonts w:ascii="Times New Roman" w:hAnsi="Times New Roman" w:cs="Times New Roman"/>
          <w:sz w:val="24"/>
          <w:szCs w:val="24"/>
        </w:rPr>
        <w:t>trong traditions of audit within the public sector</w:t>
      </w:r>
    </w:p>
    <w:p w14:paraId="1B6BF547" w14:textId="5395F326" w:rsidR="009051E1" w:rsidRPr="00447E7C" w:rsidRDefault="00F86BF0" w:rsidP="006A428D">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L</w:t>
      </w:r>
      <w:r w:rsidR="009051E1" w:rsidRPr="00447E7C">
        <w:rPr>
          <w:rFonts w:ascii="Times New Roman" w:hAnsi="Times New Roman" w:cs="Times New Roman"/>
          <w:sz w:val="24"/>
          <w:szCs w:val="24"/>
        </w:rPr>
        <w:t>egal protections for whistle</w:t>
      </w:r>
      <w:r>
        <w:rPr>
          <w:rFonts w:ascii="Times New Roman" w:hAnsi="Times New Roman" w:cs="Times New Roman"/>
          <w:sz w:val="24"/>
          <w:szCs w:val="24"/>
        </w:rPr>
        <w:t>-</w:t>
      </w:r>
      <w:r w:rsidR="009051E1" w:rsidRPr="00447E7C">
        <w:rPr>
          <w:rFonts w:ascii="Times New Roman" w:hAnsi="Times New Roman" w:cs="Times New Roman"/>
          <w:sz w:val="24"/>
          <w:szCs w:val="24"/>
        </w:rPr>
        <w:t>blowers</w:t>
      </w:r>
    </w:p>
    <w:p w14:paraId="17AD6BC1" w14:textId="54EBA700" w:rsidR="009051E1" w:rsidRPr="00447E7C" w:rsidRDefault="00F86BF0" w:rsidP="006A428D">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W</w:t>
      </w:r>
      <w:r w:rsidR="009051E1" w:rsidRPr="00447E7C">
        <w:rPr>
          <w:rFonts w:ascii="Times New Roman" w:hAnsi="Times New Roman" w:cs="Times New Roman"/>
          <w:sz w:val="24"/>
          <w:szCs w:val="24"/>
        </w:rPr>
        <w:t xml:space="preserve">ell-developed registries for ownership of land, </w:t>
      </w:r>
      <w:proofErr w:type="gramStart"/>
      <w:r w:rsidR="009051E1" w:rsidRPr="00447E7C">
        <w:rPr>
          <w:rFonts w:ascii="Times New Roman" w:hAnsi="Times New Roman" w:cs="Times New Roman"/>
          <w:sz w:val="24"/>
          <w:szCs w:val="24"/>
        </w:rPr>
        <w:t>companies</w:t>
      </w:r>
      <w:proofErr w:type="gramEnd"/>
      <w:r w:rsidR="009051E1" w:rsidRPr="00447E7C">
        <w:rPr>
          <w:rFonts w:ascii="Times New Roman" w:hAnsi="Times New Roman" w:cs="Times New Roman"/>
          <w:sz w:val="24"/>
          <w:szCs w:val="24"/>
        </w:rPr>
        <w:t xml:space="preserve"> and equities</w:t>
      </w:r>
    </w:p>
    <w:p w14:paraId="730B7F1C" w14:textId="77777777" w:rsidR="009051E1" w:rsidRPr="009051E1" w:rsidRDefault="009051E1" w:rsidP="009051E1">
      <w:pPr>
        <w:spacing w:line="240" w:lineRule="auto"/>
        <w:rPr>
          <w:rFonts w:ascii="Times New Roman" w:hAnsi="Times New Roman" w:cs="Times New Roman"/>
          <w:sz w:val="24"/>
          <w:szCs w:val="24"/>
        </w:rPr>
      </w:pPr>
    </w:p>
    <w:p w14:paraId="0FE651BF" w14:textId="60AB8E58" w:rsidR="009051E1" w:rsidRPr="009051E1" w:rsidRDefault="00CE10F4" w:rsidP="009051E1">
      <w:pPr>
        <w:spacing w:line="240" w:lineRule="auto"/>
        <w:rPr>
          <w:rFonts w:ascii="Times New Roman" w:hAnsi="Times New Roman" w:cs="Times New Roman"/>
          <w:sz w:val="24"/>
          <w:szCs w:val="24"/>
        </w:rPr>
      </w:pPr>
      <w:r>
        <w:rPr>
          <w:rFonts w:ascii="Times New Roman" w:hAnsi="Times New Roman" w:cs="Times New Roman"/>
          <w:sz w:val="24"/>
          <w:szCs w:val="24"/>
        </w:rPr>
        <w:t xml:space="preserve">b) </w:t>
      </w:r>
      <w:r w:rsidR="009051E1" w:rsidRPr="009051E1">
        <w:rPr>
          <w:rFonts w:ascii="Times New Roman" w:hAnsi="Times New Roman" w:cs="Times New Roman"/>
          <w:sz w:val="24"/>
          <w:szCs w:val="24"/>
        </w:rPr>
        <w:t>Personal and Professional</w:t>
      </w:r>
      <w:r>
        <w:rPr>
          <w:rFonts w:ascii="Times New Roman" w:hAnsi="Times New Roman" w:cs="Times New Roman"/>
          <w:sz w:val="24"/>
          <w:szCs w:val="24"/>
        </w:rPr>
        <w:t>:</w:t>
      </w:r>
    </w:p>
    <w:p w14:paraId="0FB1B674" w14:textId="1BC27BA1" w:rsidR="009051E1" w:rsidRPr="00CE10F4" w:rsidRDefault="00CE10F4" w:rsidP="006A428D">
      <w:pPr>
        <w:pStyle w:val="ListParagraph"/>
        <w:numPr>
          <w:ilvl w:val="0"/>
          <w:numId w:val="26"/>
        </w:numPr>
        <w:spacing w:line="240" w:lineRule="auto"/>
        <w:rPr>
          <w:rFonts w:ascii="Times New Roman" w:hAnsi="Times New Roman" w:cs="Times New Roman"/>
          <w:sz w:val="24"/>
          <w:szCs w:val="24"/>
        </w:rPr>
      </w:pPr>
      <w:r>
        <w:rPr>
          <w:rFonts w:ascii="Times New Roman" w:hAnsi="Times New Roman" w:cs="Times New Roman"/>
          <w:sz w:val="24"/>
          <w:szCs w:val="24"/>
        </w:rPr>
        <w:t>I</w:t>
      </w:r>
      <w:r w:rsidR="009051E1" w:rsidRPr="00CE10F4">
        <w:rPr>
          <w:rFonts w:ascii="Times New Roman" w:hAnsi="Times New Roman" w:cs="Times New Roman"/>
          <w:sz w:val="24"/>
          <w:szCs w:val="24"/>
        </w:rPr>
        <w:t>s subject to rigorous disclosure requirements (such as registers of interests, independent</w:t>
      </w:r>
      <w:r>
        <w:rPr>
          <w:rFonts w:ascii="Times New Roman" w:hAnsi="Times New Roman" w:cs="Times New Roman"/>
          <w:sz w:val="24"/>
          <w:szCs w:val="24"/>
        </w:rPr>
        <w:t xml:space="preserve"> </w:t>
      </w:r>
      <w:r w:rsidR="009051E1" w:rsidRPr="00CE10F4">
        <w:rPr>
          <w:rFonts w:ascii="Times New Roman" w:hAnsi="Times New Roman" w:cs="Times New Roman"/>
          <w:sz w:val="24"/>
          <w:szCs w:val="24"/>
        </w:rPr>
        <w:t>oversight of expenses)</w:t>
      </w:r>
    </w:p>
    <w:p w14:paraId="3B722D71" w14:textId="72B74278" w:rsidR="009051E1" w:rsidRPr="00CE10F4" w:rsidRDefault="00CE10F4" w:rsidP="006A428D">
      <w:pPr>
        <w:pStyle w:val="ListParagraph"/>
        <w:numPr>
          <w:ilvl w:val="0"/>
          <w:numId w:val="26"/>
        </w:numPr>
        <w:spacing w:line="240" w:lineRule="auto"/>
        <w:rPr>
          <w:rFonts w:ascii="Times New Roman" w:hAnsi="Times New Roman" w:cs="Times New Roman"/>
          <w:sz w:val="24"/>
          <w:szCs w:val="24"/>
        </w:rPr>
      </w:pPr>
      <w:r>
        <w:rPr>
          <w:rFonts w:ascii="Times New Roman" w:hAnsi="Times New Roman" w:cs="Times New Roman"/>
          <w:sz w:val="24"/>
          <w:szCs w:val="24"/>
        </w:rPr>
        <w:t>D</w:t>
      </w:r>
      <w:r w:rsidR="009051E1" w:rsidRPr="00CE10F4">
        <w:rPr>
          <w:rFonts w:ascii="Times New Roman" w:hAnsi="Times New Roman" w:cs="Times New Roman"/>
          <w:sz w:val="24"/>
          <w:szCs w:val="24"/>
        </w:rPr>
        <w:t>oes not have executive decision-making responsibilities (such as a government MP with</w:t>
      </w:r>
      <w:r w:rsidR="0027008C">
        <w:rPr>
          <w:rFonts w:ascii="Times New Roman" w:hAnsi="Times New Roman" w:cs="Times New Roman"/>
          <w:sz w:val="24"/>
          <w:szCs w:val="24"/>
        </w:rPr>
        <w:t xml:space="preserve"> n</w:t>
      </w:r>
      <w:r w:rsidR="009051E1" w:rsidRPr="00CE10F4">
        <w:rPr>
          <w:rFonts w:ascii="Times New Roman" w:hAnsi="Times New Roman" w:cs="Times New Roman"/>
          <w:sz w:val="24"/>
          <w:szCs w:val="24"/>
        </w:rPr>
        <w:t>o ministerial brief or an opposition MP)</w:t>
      </w:r>
    </w:p>
    <w:p w14:paraId="2646262A" w14:textId="20B796B5" w:rsidR="009051E1" w:rsidRPr="00CE10F4" w:rsidRDefault="00CE10F4" w:rsidP="006A428D">
      <w:pPr>
        <w:pStyle w:val="ListParagraph"/>
        <w:numPr>
          <w:ilvl w:val="0"/>
          <w:numId w:val="26"/>
        </w:numPr>
        <w:spacing w:line="240" w:lineRule="auto"/>
        <w:rPr>
          <w:rFonts w:ascii="Times New Roman" w:hAnsi="Times New Roman" w:cs="Times New Roman"/>
          <w:sz w:val="24"/>
          <w:szCs w:val="24"/>
        </w:rPr>
      </w:pPr>
      <w:r>
        <w:rPr>
          <w:rFonts w:ascii="Times New Roman" w:hAnsi="Times New Roman" w:cs="Times New Roman"/>
          <w:sz w:val="24"/>
          <w:szCs w:val="24"/>
        </w:rPr>
        <w:t>H</w:t>
      </w:r>
      <w:r w:rsidR="009051E1" w:rsidRPr="00CE10F4">
        <w:rPr>
          <w:rFonts w:ascii="Times New Roman" w:hAnsi="Times New Roman" w:cs="Times New Roman"/>
          <w:sz w:val="24"/>
          <w:szCs w:val="24"/>
        </w:rPr>
        <w:t>as ceased to be a PEP for at least 12 months</w:t>
      </w:r>
    </w:p>
    <w:p w14:paraId="6C32D220" w14:textId="77777777" w:rsidR="009051E1" w:rsidRPr="009051E1" w:rsidRDefault="009051E1" w:rsidP="009051E1">
      <w:pPr>
        <w:spacing w:line="240" w:lineRule="auto"/>
        <w:rPr>
          <w:rFonts w:ascii="Times New Roman" w:hAnsi="Times New Roman" w:cs="Times New Roman"/>
          <w:sz w:val="24"/>
          <w:szCs w:val="24"/>
        </w:rPr>
      </w:pPr>
    </w:p>
    <w:p w14:paraId="0C276A9D" w14:textId="4DF2BC87" w:rsidR="009051E1" w:rsidRPr="00B32AAE" w:rsidRDefault="00B32AAE" w:rsidP="009051E1">
      <w:pPr>
        <w:spacing w:line="240" w:lineRule="auto"/>
        <w:rPr>
          <w:rFonts w:ascii="Times New Roman" w:hAnsi="Times New Roman" w:cs="Times New Roman"/>
          <w:b/>
          <w:bCs/>
          <w:sz w:val="24"/>
          <w:szCs w:val="24"/>
        </w:rPr>
      </w:pPr>
      <w:r w:rsidRPr="00B32AAE">
        <w:rPr>
          <w:rFonts w:ascii="Times New Roman" w:hAnsi="Times New Roman" w:cs="Times New Roman"/>
          <w:b/>
          <w:bCs/>
          <w:sz w:val="24"/>
          <w:szCs w:val="24"/>
        </w:rPr>
        <w:t>1</w:t>
      </w:r>
      <w:r w:rsidR="00CB2FD0">
        <w:rPr>
          <w:rFonts w:ascii="Times New Roman" w:hAnsi="Times New Roman" w:cs="Times New Roman"/>
          <w:b/>
          <w:bCs/>
          <w:sz w:val="24"/>
          <w:szCs w:val="24"/>
        </w:rPr>
        <w:t>2</w:t>
      </w:r>
      <w:r w:rsidRPr="00B32AAE">
        <w:rPr>
          <w:rFonts w:ascii="Times New Roman" w:hAnsi="Times New Roman" w:cs="Times New Roman"/>
          <w:b/>
          <w:bCs/>
          <w:sz w:val="24"/>
          <w:szCs w:val="24"/>
        </w:rPr>
        <w:t xml:space="preserve">.2 </w:t>
      </w:r>
      <w:r w:rsidR="009051E1" w:rsidRPr="00B32AAE">
        <w:rPr>
          <w:rFonts w:ascii="Times New Roman" w:hAnsi="Times New Roman" w:cs="Times New Roman"/>
          <w:b/>
          <w:bCs/>
          <w:sz w:val="24"/>
          <w:szCs w:val="24"/>
        </w:rPr>
        <w:t>HIGH-RISK INDICATORS</w:t>
      </w:r>
      <w:r>
        <w:rPr>
          <w:rFonts w:ascii="Times New Roman" w:hAnsi="Times New Roman" w:cs="Times New Roman"/>
          <w:b/>
          <w:bCs/>
          <w:sz w:val="24"/>
          <w:szCs w:val="24"/>
        </w:rPr>
        <w:br/>
      </w:r>
      <w:r>
        <w:rPr>
          <w:rFonts w:ascii="Times New Roman" w:hAnsi="Times New Roman" w:cs="Times New Roman"/>
          <w:b/>
          <w:bCs/>
          <w:sz w:val="24"/>
          <w:szCs w:val="24"/>
        </w:rPr>
        <w:br/>
      </w:r>
      <w:r w:rsidRPr="00B32AAE">
        <w:rPr>
          <w:rFonts w:ascii="Times New Roman" w:hAnsi="Times New Roman" w:cs="Times New Roman"/>
          <w:sz w:val="24"/>
          <w:szCs w:val="24"/>
        </w:rPr>
        <w:t xml:space="preserve">a) </w:t>
      </w:r>
      <w:r w:rsidR="009051E1" w:rsidRPr="00B32AAE">
        <w:rPr>
          <w:rFonts w:ascii="Times New Roman" w:hAnsi="Times New Roman" w:cs="Times New Roman"/>
          <w:sz w:val="24"/>
          <w:szCs w:val="24"/>
        </w:rPr>
        <w:t>Geographical</w:t>
      </w:r>
      <w:r>
        <w:rPr>
          <w:rFonts w:ascii="Times New Roman" w:hAnsi="Times New Roman" w:cs="Times New Roman"/>
          <w:sz w:val="24"/>
          <w:szCs w:val="24"/>
        </w:rPr>
        <w:t>:</w:t>
      </w:r>
    </w:p>
    <w:p w14:paraId="5F31D0AA" w14:textId="2DDFE03E" w:rsidR="009051E1" w:rsidRPr="00B32AAE" w:rsidRDefault="00B32AAE" w:rsidP="006A428D">
      <w:pPr>
        <w:pStyle w:val="ListParagraph"/>
        <w:numPr>
          <w:ilvl w:val="0"/>
          <w:numId w:val="27"/>
        </w:numPr>
        <w:spacing w:line="240" w:lineRule="auto"/>
        <w:rPr>
          <w:rFonts w:ascii="Times New Roman" w:hAnsi="Times New Roman" w:cs="Times New Roman"/>
          <w:sz w:val="24"/>
          <w:szCs w:val="24"/>
        </w:rPr>
      </w:pPr>
      <w:r>
        <w:rPr>
          <w:rFonts w:ascii="Times New Roman" w:hAnsi="Times New Roman" w:cs="Times New Roman"/>
          <w:sz w:val="24"/>
          <w:szCs w:val="24"/>
        </w:rPr>
        <w:t>A</w:t>
      </w:r>
      <w:r w:rsidR="009051E1" w:rsidRPr="00B32AAE">
        <w:rPr>
          <w:rFonts w:ascii="Times New Roman" w:hAnsi="Times New Roman" w:cs="Times New Roman"/>
          <w:sz w:val="24"/>
          <w:szCs w:val="24"/>
        </w:rPr>
        <w:t>ssociated with high levels of corruption</w:t>
      </w:r>
    </w:p>
    <w:p w14:paraId="151EFC7A" w14:textId="261552F2" w:rsidR="009051E1" w:rsidRPr="00B32AAE" w:rsidRDefault="00B32AAE" w:rsidP="006A428D">
      <w:pPr>
        <w:pStyle w:val="ListParagraph"/>
        <w:numPr>
          <w:ilvl w:val="0"/>
          <w:numId w:val="27"/>
        </w:numPr>
        <w:spacing w:line="240" w:lineRule="auto"/>
        <w:rPr>
          <w:rFonts w:ascii="Times New Roman" w:hAnsi="Times New Roman" w:cs="Times New Roman"/>
          <w:sz w:val="24"/>
          <w:szCs w:val="24"/>
        </w:rPr>
      </w:pPr>
      <w:r>
        <w:rPr>
          <w:rFonts w:ascii="Times New Roman" w:hAnsi="Times New Roman" w:cs="Times New Roman"/>
          <w:sz w:val="24"/>
          <w:szCs w:val="24"/>
        </w:rPr>
        <w:t>P</w:t>
      </w:r>
      <w:r w:rsidR="009051E1" w:rsidRPr="00B32AAE">
        <w:rPr>
          <w:rFonts w:ascii="Times New Roman" w:hAnsi="Times New Roman" w:cs="Times New Roman"/>
          <w:sz w:val="24"/>
          <w:szCs w:val="24"/>
        </w:rPr>
        <w:t>olitical instability</w:t>
      </w:r>
    </w:p>
    <w:p w14:paraId="60C88B51" w14:textId="159A16B1" w:rsidR="009051E1" w:rsidRPr="00B32AAE" w:rsidRDefault="00B32AAE" w:rsidP="006A428D">
      <w:pPr>
        <w:pStyle w:val="ListParagraph"/>
        <w:numPr>
          <w:ilvl w:val="0"/>
          <w:numId w:val="27"/>
        </w:numPr>
        <w:spacing w:line="240" w:lineRule="auto"/>
        <w:rPr>
          <w:rFonts w:ascii="Times New Roman" w:hAnsi="Times New Roman" w:cs="Times New Roman"/>
          <w:sz w:val="24"/>
          <w:szCs w:val="24"/>
        </w:rPr>
      </w:pPr>
      <w:r>
        <w:rPr>
          <w:rFonts w:ascii="Times New Roman" w:hAnsi="Times New Roman" w:cs="Times New Roman"/>
          <w:sz w:val="24"/>
          <w:szCs w:val="24"/>
        </w:rPr>
        <w:t>W</w:t>
      </w:r>
      <w:r w:rsidR="009051E1" w:rsidRPr="00B32AAE">
        <w:rPr>
          <w:rFonts w:ascii="Times New Roman" w:hAnsi="Times New Roman" w:cs="Times New Roman"/>
          <w:sz w:val="24"/>
          <w:szCs w:val="24"/>
        </w:rPr>
        <w:t>eak state institutions</w:t>
      </w:r>
    </w:p>
    <w:p w14:paraId="089588B5" w14:textId="6CC7B2A6" w:rsidR="009051E1" w:rsidRPr="00B32AAE" w:rsidRDefault="00B32AAE" w:rsidP="006A428D">
      <w:pPr>
        <w:pStyle w:val="ListParagraph"/>
        <w:numPr>
          <w:ilvl w:val="0"/>
          <w:numId w:val="27"/>
        </w:numPr>
        <w:spacing w:line="240" w:lineRule="auto"/>
        <w:rPr>
          <w:rFonts w:ascii="Times New Roman" w:hAnsi="Times New Roman" w:cs="Times New Roman"/>
          <w:sz w:val="24"/>
          <w:szCs w:val="24"/>
        </w:rPr>
      </w:pPr>
      <w:r>
        <w:rPr>
          <w:rFonts w:ascii="Times New Roman" w:hAnsi="Times New Roman" w:cs="Times New Roman"/>
          <w:sz w:val="24"/>
          <w:szCs w:val="24"/>
        </w:rPr>
        <w:t>W</w:t>
      </w:r>
      <w:r w:rsidR="009051E1" w:rsidRPr="00B32AAE">
        <w:rPr>
          <w:rFonts w:ascii="Times New Roman" w:hAnsi="Times New Roman" w:cs="Times New Roman"/>
          <w:sz w:val="24"/>
          <w:szCs w:val="24"/>
        </w:rPr>
        <w:t>eak anti-money laundering defences</w:t>
      </w:r>
    </w:p>
    <w:p w14:paraId="6BAA38E8" w14:textId="39BF6CC6" w:rsidR="009051E1" w:rsidRPr="00B32AAE" w:rsidRDefault="00B32AAE" w:rsidP="006A428D">
      <w:pPr>
        <w:pStyle w:val="ListParagraph"/>
        <w:numPr>
          <w:ilvl w:val="0"/>
          <w:numId w:val="27"/>
        </w:numPr>
        <w:spacing w:line="240" w:lineRule="auto"/>
        <w:rPr>
          <w:rFonts w:ascii="Times New Roman" w:hAnsi="Times New Roman" w:cs="Times New Roman"/>
          <w:sz w:val="24"/>
          <w:szCs w:val="24"/>
        </w:rPr>
      </w:pPr>
      <w:r>
        <w:rPr>
          <w:rFonts w:ascii="Times New Roman" w:hAnsi="Times New Roman" w:cs="Times New Roman"/>
          <w:sz w:val="24"/>
          <w:szCs w:val="24"/>
        </w:rPr>
        <w:t>A</w:t>
      </w:r>
      <w:r w:rsidR="009051E1" w:rsidRPr="00B32AAE">
        <w:rPr>
          <w:rFonts w:ascii="Times New Roman" w:hAnsi="Times New Roman" w:cs="Times New Roman"/>
          <w:sz w:val="24"/>
          <w:szCs w:val="24"/>
        </w:rPr>
        <w:t>rmed conflict</w:t>
      </w:r>
    </w:p>
    <w:p w14:paraId="7C55FC1C" w14:textId="0640214E" w:rsidR="009051E1" w:rsidRPr="00B32AAE" w:rsidRDefault="00B32AAE" w:rsidP="006A428D">
      <w:pPr>
        <w:pStyle w:val="ListParagraph"/>
        <w:numPr>
          <w:ilvl w:val="0"/>
          <w:numId w:val="27"/>
        </w:numPr>
        <w:spacing w:line="240" w:lineRule="auto"/>
        <w:rPr>
          <w:rFonts w:ascii="Times New Roman" w:hAnsi="Times New Roman" w:cs="Times New Roman"/>
          <w:sz w:val="24"/>
          <w:szCs w:val="24"/>
        </w:rPr>
      </w:pPr>
      <w:r>
        <w:rPr>
          <w:rFonts w:ascii="Times New Roman" w:hAnsi="Times New Roman" w:cs="Times New Roman"/>
          <w:sz w:val="24"/>
          <w:szCs w:val="24"/>
        </w:rPr>
        <w:t>N</w:t>
      </w:r>
      <w:r w:rsidR="009051E1" w:rsidRPr="00B32AAE">
        <w:rPr>
          <w:rFonts w:ascii="Times New Roman" w:hAnsi="Times New Roman" w:cs="Times New Roman"/>
          <w:sz w:val="24"/>
          <w:szCs w:val="24"/>
        </w:rPr>
        <w:t>on-democratic forms of government</w:t>
      </w:r>
    </w:p>
    <w:p w14:paraId="09B5CAAB" w14:textId="708527D6" w:rsidR="009051E1" w:rsidRPr="00B32AAE" w:rsidRDefault="00B32AAE" w:rsidP="006A428D">
      <w:pPr>
        <w:pStyle w:val="ListParagraph"/>
        <w:numPr>
          <w:ilvl w:val="0"/>
          <w:numId w:val="27"/>
        </w:numPr>
        <w:spacing w:line="240" w:lineRule="auto"/>
        <w:rPr>
          <w:rFonts w:ascii="Times New Roman" w:hAnsi="Times New Roman" w:cs="Times New Roman"/>
          <w:sz w:val="24"/>
          <w:szCs w:val="24"/>
        </w:rPr>
      </w:pPr>
      <w:r>
        <w:rPr>
          <w:rFonts w:ascii="Times New Roman" w:hAnsi="Times New Roman" w:cs="Times New Roman"/>
          <w:sz w:val="24"/>
          <w:szCs w:val="24"/>
        </w:rPr>
        <w:t>W</w:t>
      </w:r>
      <w:r w:rsidR="009051E1" w:rsidRPr="00B32AAE">
        <w:rPr>
          <w:rFonts w:ascii="Times New Roman" w:hAnsi="Times New Roman" w:cs="Times New Roman"/>
          <w:sz w:val="24"/>
          <w:szCs w:val="24"/>
        </w:rPr>
        <w:t>idespread organised criminality</w:t>
      </w:r>
    </w:p>
    <w:p w14:paraId="1E2CA56A" w14:textId="6941EF1C" w:rsidR="009051E1" w:rsidRPr="00B32AAE" w:rsidRDefault="00B32AAE" w:rsidP="006A428D">
      <w:pPr>
        <w:pStyle w:val="ListParagraph"/>
        <w:numPr>
          <w:ilvl w:val="0"/>
          <w:numId w:val="27"/>
        </w:numPr>
        <w:spacing w:line="240" w:lineRule="auto"/>
        <w:rPr>
          <w:rFonts w:ascii="Times New Roman" w:hAnsi="Times New Roman" w:cs="Times New Roman"/>
          <w:sz w:val="24"/>
          <w:szCs w:val="24"/>
        </w:rPr>
      </w:pPr>
      <w:r>
        <w:rPr>
          <w:rFonts w:ascii="Times New Roman" w:hAnsi="Times New Roman" w:cs="Times New Roman"/>
          <w:sz w:val="24"/>
          <w:szCs w:val="24"/>
        </w:rPr>
        <w:t>A</w:t>
      </w:r>
      <w:r w:rsidR="009051E1" w:rsidRPr="00B32AAE">
        <w:rPr>
          <w:rFonts w:ascii="Times New Roman" w:hAnsi="Times New Roman" w:cs="Times New Roman"/>
          <w:sz w:val="24"/>
          <w:szCs w:val="24"/>
        </w:rPr>
        <w:t xml:space="preserve"> political economy dominated by oligopolistic actors with close links to the state</w:t>
      </w:r>
    </w:p>
    <w:p w14:paraId="31D29C30" w14:textId="1D355122" w:rsidR="009051E1" w:rsidRPr="00B32AAE" w:rsidRDefault="00B32AAE" w:rsidP="006A428D">
      <w:pPr>
        <w:pStyle w:val="ListParagraph"/>
        <w:numPr>
          <w:ilvl w:val="0"/>
          <w:numId w:val="27"/>
        </w:numPr>
        <w:spacing w:line="240" w:lineRule="auto"/>
        <w:rPr>
          <w:rFonts w:ascii="Times New Roman" w:hAnsi="Times New Roman" w:cs="Times New Roman"/>
          <w:sz w:val="24"/>
          <w:szCs w:val="24"/>
        </w:rPr>
      </w:pPr>
      <w:r>
        <w:rPr>
          <w:rFonts w:ascii="Times New Roman" w:hAnsi="Times New Roman" w:cs="Times New Roman"/>
          <w:sz w:val="24"/>
          <w:szCs w:val="24"/>
        </w:rPr>
        <w:t>L</w:t>
      </w:r>
      <w:r w:rsidR="009051E1" w:rsidRPr="00B32AAE">
        <w:rPr>
          <w:rFonts w:ascii="Times New Roman" w:hAnsi="Times New Roman" w:cs="Times New Roman"/>
          <w:sz w:val="24"/>
          <w:szCs w:val="24"/>
        </w:rPr>
        <w:t>acking a free press and where legal or other measures constrain journalistic investigation</w:t>
      </w:r>
    </w:p>
    <w:p w14:paraId="77BEBE9E" w14:textId="5085C224" w:rsidR="009051E1" w:rsidRPr="00B32AAE" w:rsidRDefault="00B32AAE" w:rsidP="006A428D">
      <w:pPr>
        <w:pStyle w:val="ListParagraph"/>
        <w:numPr>
          <w:ilvl w:val="0"/>
          <w:numId w:val="27"/>
        </w:numPr>
        <w:spacing w:line="240" w:lineRule="auto"/>
        <w:rPr>
          <w:rFonts w:ascii="Times New Roman" w:hAnsi="Times New Roman" w:cs="Times New Roman"/>
          <w:sz w:val="24"/>
          <w:szCs w:val="24"/>
        </w:rPr>
      </w:pPr>
      <w:r>
        <w:rPr>
          <w:rFonts w:ascii="Times New Roman" w:hAnsi="Times New Roman" w:cs="Times New Roman"/>
          <w:sz w:val="24"/>
          <w:szCs w:val="24"/>
        </w:rPr>
        <w:t>A</w:t>
      </w:r>
      <w:r w:rsidR="009051E1" w:rsidRPr="00B32AAE">
        <w:rPr>
          <w:rFonts w:ascii="Times New Roman" w:hAnsi="Times New Roman" w:cs="Times New Roman"/>
          <w:sz w:val="24"/>
          <w:szCs w:val="24"/>
        </w:rPr>
        <w:t xml:space="preserve"> criminal justice system vulnerable to political interference</w:t>
      </w:r>
    </w:p>
    <w:p w14:paraId="6BA3A3CA" w14:textId="60885B68" w:rsidR="009051E1" w:rsidRPr="00B32AAE" w:rsidRDefault="00B32AAE" w:rsidP="006A428D">
      <w:pPr>
        <w:pStyle w:val="ListParagraph"/>
        <w:numPr>
          <w:ilvl w:val="0"/>
          <w:numId w:val="27"/>
        </w:numPr>
        <w:spacing w:line="240" w:lineRule="auto"/>
        <w:rPr>
          <w:rFonts w:ascii="Times New Roman" w:hAnsi="Times New Roman" w:cs="Times New Roman"/>
          <w:sz w:val="24"/>
          <w:szCs w:val="24"/>
        </w:rPr>
      </w:pPr>
      <w:r>
        <w:rPr>
          <w:rFonts w:ascii="Times New Roman" w:hAnsi="Times New Roman" w:cs="Times New Roman"/>
          <w:sz w:val="24"/>
          <w:szCs w:val="24"/>
        </w:rPr>
        <w:t>L</w:t>
      </w:r>
      <w:r w:rsidR="009051E1" w:rsidRPr="00B32AAE">
        <w:rPr>
          <w:rFonts w:ascii="Times New Roman" w:hAnsi="Times New Roman" w:cs="Times New Roman"/>
          <w:sz w:val="24"/>
          <w:szCs w:val="24"/>
        </w:rPr>
        <w:t xml:space="preserve">acking expertise and skills related to book-keeping, </w:t>
      </w:r>
      <w:proofErr w:type="gramStart"/>
      <w:r w:rsidR="009051E1" w:rsidRPr="00B32AAE">
        <w:rPr>
          <w:rFonts w:ascii="Times New Roman" w:hAnsi="Times New Roman" w:cs="Times New Roman"/>
          <w:sz w:val="24"/>
          <w:szCs w:val="24"/>
        </w:rPr>
        <w:t>accountancy</w:t>
      </w:r>
      <w:proofErr w:type="gramEnd"/>
      <w:r w:rsidR="009051E1" w:rsidRPr="00B32AAE">
        <w:rPr>
          <w:rFonts w:ascii="Times New Roman" w:hAnsi="Times New Roman" w:cs="Times New Roman"/>
          <w:sz w:val="24"/>
          <w:szCs w:val="24"/>
        </w:rPr>
        <w:t xml:space="preserve"> and audit, particularly in the public sector</w:t>
      </w:r>
    </w:p>
    <w:p w14:paraId="7FCF67E7" w14:textId="0C619B33" w:rsidR="009051E1" w:rsidRPr="00B32AAE" w:rsidRDefault="00B32AAE" w:rsidP="006A428D">
      <w:pPr>
        <w:pStyle w:val="ListParagraph"/>
        <w:numPr>
          <w:ilvl w:val="0"/>
          <w:numId w:val="27"/>
        </w:numPr>
        <w:spacing w:line="240" w:lineRule="auto"/>
        <w:rPr>
          <w:rFonts w:ascii="Times New Roman" w:hAnsi="Times New Roman" w:cs="Times New Roman"/>
          <w:sz w:val="24"/>
          <w:szCs w:val="24"/>
        </w:rPr>
      </w:pPr>
      <w:r>
        <w:rPr>
          <w:rFonts w:ascii="Times New Roman" w:hAnsi="Times New Roman" w:cs="Times New Roman"/>
          <w:sz w:val="24"/>
          <w:szCs w:val="24"/>
        </w:rPr>
        <w:t>L</w:t>
      </w:r>
      <w:r w:rsidR="009051E1" w:rsidRPr="00B32AAE">
        <w:rPr>
          <w:rFonts w:ascii="Times New Roman" w:hAnsi="Times New Roman" w:cs="Times New Roman"/>
          <w:sz w:val="24"/>
          <w:szCs w:val="24"/>
        </w:rPr>
        <w:t>aw and culture antagonistic to the interests of whistle</w:t>
      </w:r>
      <w:r>
        <w:rPr>
          <w:rFonts w:ascii="Times New Roman" w:hAnsi="Times New Roman" w:cs="Times New Roman"/>
          <w:sz w:val="24"/>
          <w:szCs w:val="24"/>
        </w:rPr>
        <w:t>-</w:t>
      </w:r>
      <w:r w:rsidR="009051E1" w:rsidRPr="00B32AAE">
        <w:rPr>
          <w:rFonts w:ascii="Times New Roman" w:hAnsi="Times New Roman" w:cs="Times New Roman"/>
          <w:sz w:val="24"/>
          <w:szCs w:val="24"/>
        </w:rPr>
        <w:t>blowers</w:t>
      </w:r>
    </w:p>
    <w:p w14:paraId="63278AB3" w14:textId="7DE66BFA" w:rsidR="009051E1" w:rsidRPr="00B32AAE" w:rsidRDefault="00B32AAE" w:rsidP="006A428D">
      <w:pPr>
        <w:pStyle w:val="ListParagraph"/>
        <w:numPr>
          <w:ilvl w:val="0"/>
          <w:numId w:val="27"/>
        </w:numPr>
        <w:spacing w:line="240" w:lineRule="auto"/>
        <w:rPr>
          <w:rFonts w:ascii="Times New Roman" w:hAnsi="Times New Roman" w:cs="Times New Roman"/>
          <w:sz w:val="24"/>
          <w:szCs w:val="24"/>
        </w:rPr>
      </w:pPr>
      <w:r>
        <w:rPr>
          <w:rFonts w:ascii="Times New Roman" w:hAnsi="Times New Roman" w:cs="Times New Roman"/>
          <w:sz w:val="24"/>
          <w:szCs w:val="24"/>
        </w:rPr>
        <w:t>W</w:t>
      </w:r>
      <w:r w:rsidR="009051E1" w:rsidRPr="00B32AAE">
        <w:rPr>
          <w:rFonts w:ascii="Times New Roman" w:hAnsi="Times New Roman" w:cs="Times New Roman"/>
          <w:sz w:val="24"/>
          <w:szCs w:val="24"/>
        </w:rPr>
        <w:t xml:space="preserve">eaknesses in the transparency of registries of ownership for companies, </w:t>
      </w:r>
      <w:proofErr w:type="gramStart"/>
      <w:r w:rsidR="009051E1" w:rsidRPr="00B32AAE">
        <w:rPr>
          <w:rFonts w:ascii="Times New Roman" w:hAnsi="Times New Roman" w:cs="Times New Roman"/>
          <w:sz w:val="24"/>
          <w:szCs w:val="24"/>
        </w:rPr>
        <w:t>land</w:t>
      </w:r>
      <w:proofErr w:type="gramEnd"/>
      <w:r w:rsidR="009051E1" w:rsidRPr="00B32AAE">
        <w:rPr>
          <w:rFonts w:ascii="Times New Roman" w:hAnsi="Times New Roman" w:cs="Times New Roman"/>
          <w:sz w:val="24"/>
          <w:szCs w:val="24"/>
        </w:rPr>
        <w:t xml:space="preserve"> and equities</w:t>
      </w:r>
    </w:p>
    <w:p w14:paraId="7F00E052" w14:textId="77777777" w:rsidR="009051E1" w:rsidRPr="009051E1" w:rsidRDefault="009051E1" w:rsidP="009051E1">
      <w:pPr>
        <w:spacing w:line="240" w:lineRule="auto"/>
        <w:rPr>
          <w:rFonts w:ascii="Times New Roman" w:hAnsi="Times New Roman" w:cs="Times New Roman"/>
          <w:sz w:val="24"/>
          <w:szCs w:val="24"/>
        </w:rPr>
      </w:pPr>
    </w:p>
    <w:p w14:paraId="31E93FC7" w14:textId="1C0220EB" w:rsidR="009051E1" w:rsidRPr="009051E1" w:rsidRDefault="00B32AAE" w:rsidP="009051E1">
      <w:pPr>
        <w:spacing w:line="240" w:lineRule="auto"/>
        <w:rPr>
          <w:rFonts w:ascii="Times New Roman" w:hAnsi="Times New Roman" w:cs="Times New Roman"/>
          <w:sz w:val="24"/>
          <w:szCs w:val="24"/>
        </w:rPr>
      </w:pPr>
      <w:r>
        <w:rPr>
          <w:rFonts w:ascii="Times New Roman" w:hAnsi="Times New Roman" w:cs="Times New Roman"/>
          <w:sz w:val="24"/>
          <w:szCs w:val="24"/>
        </w:rPr>
        <w:t xml:space="preserve">b) </w:t>
      </w:r>
      <w:r w:rsidR="009051E1" w:rsidRPr="009051E1">
        <w:rPr>
          <w:rFonts w:ascii="Times New Roman" w:hAnsi="Times New Roman" w:cs="Times New Roman"/>
          <w:sz w:val="24"/>
          <w:szCs w:val="24"/>
        </w:rPr>
        <w:t>Personal and Professional</w:t>
      </w:r>
      <w:r>
        <w:rPr>
          <w:rFonts w:ascii="Times New Roman" w:hAnsi="Times New Roman" w:cs="Times New Roman"/>
          <w:sz w:val="24"/>
          <w:szCs w:val="24"/>
        </w:rPr>
        <w:t>:</w:t>
      </w:r>
    </w:p>
    <w:p w14:paraId="5C40950D" w14:textId="22042634" w:rsidR="009051E1" w:rsidRPr="00B32AAE" w:rsidRDefault="00DB6C6F" w:rsidP="006A428D">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P</w:t>
      </w:r>
      <w:r w:rsidR="009051E1" w:rsidRPr="00B32AAE">
        <w:rPr>
          <w:rFonts w:ascii="Times New Roman" w:hAnsi="Times New Roman" w:cs="Times New Roman"/>
          <w:sz w:val="24"/>
          <w:szCs w:val="24"/>
        </w:rPr>
        <w:t>ersonal wealth or lifestyle inconsistent with known legitimate sources of income or wealth</w:t>
      </w:r>
    </w:p>
    <w:p w14:paraId="34A2F2CF" w14:textId="1CB89681" w:rsidR="009051E1" w:rsidRPr="00B32AAE" w:rsidRDefault="00DB6C6F" w:rsidP="006A428D">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S</w:t>
      </w:r>
      <w:r w:rsidR="009051E1" w:rsidRPr="00B32AAE">
        <w:rPr>
          <w:rFonts w:ascii="Times New Roman" w:hAnsi="Times New Roman" w:cs="Times New Roman"/>
          <w:sz w:val="24"/>
          <w:szCs w:val="24"/>
        </w:rPr>
        <w:t>ubject to credible allegations of financial misconduct (</w:t>
      </w:r>
      <w:proofErr w:type="gramStart"/>
      <w:r w:rsidR="009051E1" w:rsidRPr="00B32AAE">
        <w:rPr>
          <w:rFonts w:ascii="Times New Roman" w:hAnsi="Times New Roman" w:cs="Times New Roman"/>
          <w:sz w:val="24"/>
          <w:szCs w:val="24"/>
        </w:rPr>
        <w:t>e.g.</w:t>
      </w:r>
      <w:proofErr w:type="gramEnd"/>
      <w:r w:rsidR="009051E1" w:rsidRPr="00B32AAE">
        <w:rPr>
          <w:rFonts w:ascii="Times New Roman" w:hAnsi="Times New Roman" w:cs="Times New Roman"/>
          <w:sz w:val="24"/>
          <w:szCs w:val="24"/>
        </w:rPr>
        <w:t xml:space="preserve"> facilitated, made, or accepted bribes)</w:t>
      </w:r>
    </w:p>
    <w:p w14:paraId="6A49B5EE" w14:textId="74286E51" w:rsidR="009051E1" w:rsidRPr="00B32AAE" w:rsidRDefault="00DB6C6F" w:rsidP="006A428D">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T</w:t>
      </w:r>
      <w:r w:rsidR="009051E1" w:rsidRPr="00B32AAE">
        <w:rPr>
          <w:rFonts w:ascii="Times New Roman" w:hAnsi="Times New Roman" w:cs="Times New Roman"/>
          <w:sz w:val="24"/>
          <w:szCs w:val="24"/>
        </w:rPr>
        <w:t>here is evidence they have sought to disguise the nature of their financial circumstances</w:t>
      </w:r>
    </w:p>
    <w:p w14:paraId="1B824D9C" w14:textId="4E30BE01" w:rsidR="009051E1" w:rsidRPr="00DB6C6F" w:rsidRDefault="00DB6C6F" w:rsidP="006A428D">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I</w:t>
      </w:r>
      <w:r w:rsidR="009051E1" w:rsidRPr="00B32AAE">
        <w:rPr>
          <w:rFonts w:ascii="Times New Roman" w:hAnsi="Times New Roman" w:cs="Times New Roman"/>
          <w:sz w:val="24"/>
          <w:szCs w:val="24"/>
        </w:rPr>
        <w:t>s responsible for, or able to influence, large public procurement exercises, particularly</w:t>
      </w:r>
      <w:r>
        <w:rPr>
          <w:rFonts w:ascii="Times New Roman" w:hAnsi="Times New Roman" w:cs="Times New Roman"/>
          <w:sz w:val="24"/>
          <w:szCs w:val="24"/>
        </w:rPr>
        <w:t xml:space="preserve"> </w:t>
      </w:r>
      <w:r w:rsidR="009051E1" w:rsidRPr="00DB6C6F">
        <w:rPr>
          <w:rFonts w:ascii="Times New Roman" w:hAnsi="Times New Roman" w:cs="Times New Roman"/>
          <w:sz w:val="24"/>
          <w:szCs w:val="24"/>
        </w:rPr>
        <w:t>where procurement is not subject to competitive tender, or otherwise lacks transparency</w:t>
      </w:r>
    </w:p>
    <w:p w14:paraId="127DEEC5" w14:textId="380EF4E7" w:rsidR="009051E1" w:rsidRPr="00DB6C6F" w:rsidRDefault="00DB6C6F" w:rsidP="006A428D">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I</w:t>
      </w:r>
      <w:r w:rsidR="009051E1" w:rsidRPr="00B32AAE">
        <w:rPr>
          <w:rFonts w:ascii="Times New Roman" w:hAnsi="Times New Roman" w:cs="Times New Roman"/>
          <w:sz w:val="24"/>
          <w:szCs w:val="24"/>
        </w:rPr>
        <w:t>s responsible for, or able to influence, allocation of scarce government licenses such as</w:t>
      </w:r>
      <w:r>
        <w:rPr>
          <w:rFonts w:ascii="Times New Roman" w:hAnsi="Times New Roman" w:cs="Times New Roman"/>
          <w:sz w:val="24"/>
          <w:szCs w:val="24"/>
        </w:rPr>
        <w:t xml:space="preserve"> </w:t>
      </w:r>
      <w:r w:rsidR="009051E1" w:rsidRPr="00DB6C6F">
        <w:rPr>
          <w:rFonts w:ascii="Times New Roman" w:hAnsi="Times New Roman" w:cs="Times New Roman"/>
          <w:sz w:val="24"/>
          <w:szCs w:val="24"/>
        </w:rPr>
        <w:t>mineral extraction concessions or permission for significant construction projects</w:t>
      </w:r>
    </w:p>
    <w:p w14:paraId="043DC620" w14:textId="77777777" w:rsidR="009051E1" w:rsidRPr="009051E1" w:rsidRDefault="009051E1" w:rsidP="009051E1">
      <w:pPr>
        <w:spacing w:line="240" w:lineRule="auto"/>
        <w:rPr>
          <w:rFonts w:ascii="Times New Roman" w:hAnsi="Times New Roman" w:cs="Times New Roman"/>
          <w:sz w:val="24"/>
          <w:szCs w:val="24"/>
        </w:rPr>
      </w:pPr>
    </w:p>
    <w:p w14:paraId="50E662D6" w14:textId="77777777" w:rsidR="009051E1" w:rsidRPr="009051E1" w:rsidRDefault="009051E1" w:rsidP="009051E1">
      <w:pPr>
        <w:spacing w:line="240" w:lineRule="auto"/>
        <w:rPr>
          <w:rFonts w:ascii="Times New Roman" w:hAnsi="Times New Roman" w:cs="Times New Roman"/>
          <w:sz w:val="24"/>
          <w:szCs w:val="24"/>
        </w:rPr>
      </w:pPr>
    </w:p>
    <w:p w14:paraId="316A81D6" w14:textId="77777777" w:rsidR="009051E1" w:rsidRPr="009051E1" w:rsidRDefault="009051E1" w:rsidP="009051E1">
      <w:pPr>
        <w:spacing w:line="240" w:lineRule="auto"/>
        <w:rPr>
          <w:rFonts w:ascii="Times New Roman" w:hAnsi="Times New Roman" w:cs="Times New Roman"/>
          <w:sz w:val="24"/>
          <w:szCs w:val="24"/>
        </w:rPr>
      </w:pPr>
    </w:p>
    <w:p w14:paraId="12E49516" w14:textId="77777777" w:rsidR="001037F1" w:rsidRDefault="001037F1">
      <w:pPr>
        <w:rPr>
          <w:rFonts w:ascii="Times New Roman" w:hAnsi="Times New Roman" w:cs="Times New Roman"/>
          <w:sz w:val="24"/>
          <w:szCs w:val="24"/>
        </w:rPr>
      </w:pPr>
      <w:r>
        <w:rPr>
          <w:rFonts w:ascii="Times New Roman" w:hAnsi="Times New Roman" w:cs="Times New Roman"/>
          <w:sz w:val="24"/>
          <w:szCs w:val="24"/>
        </w:rPr>
        <w:br w:type="page"/>
      </w:r>
    </w:p>
    <w:p w14:paraId="7685955E" w14:textId="5F91E163" w:rsidR="009051E1" w:rsidRPr="001A3C94" w:rsidRDefault="00386FB4" w:rsidP="001037F1">
      <w:pPr>
        <w:jc w:val="center"/>
        <w:rPr>
          <w:rFonts w:ascii="Times New Roman" w:hAnsi="Times New Roman" w:cs="Times New Roman"/>
          <w:b/>
          <w:bCs/>
          <w:sz w:val="40"/>
          <w:szCs w:val="40"/>
        </w:rPr>
      </w:pPr>
      <w:r>
        <w:rPr>
          <w:rFonts w:ascii="Times New Roman" w:hAnsi="Times New Roman" w:cs="Times New Roman"/>
          <w:b/>
          <w:bCs/>
          <w:sz w:val="40"/>
          <w:szCs w:val="40"/>
        </w:rPr>
        <w:lastRenderedPageBreak/>
        <w:t xml:space="preserve">13. </w:t>
      </w:r>
      <w:r w:rsidR="009051E1" w:rsidRPr="001A3C94">
        <w:rPr>
          <w:rFonts w:ascii="Times New Roman" w:hAnsi="Times New Roman" w:cs="Times New Roman"/>
          <w:b/>
          <w:bCs/>
          <w:sz w:val="40"/>
          <w:szCs w:val="40"/>
        </w:rPr>
        <w:t>S</w:t>
      </w:r>
      <w:r w:rsidR="006C0611">
        <w:rPr>
          <w:rFonts w:ascii="Times New Roman" w:hAnsi="Times New Roman" w:cs="Times New Roman"/>
          <w:b/>
          <w:bCs/>
          <w:sz w:val="40"/>
          <w:szCs w:val="40"/>
        </w:rPr>
        <w:t>taff</w:t>
      </w:r>
      <w:r w:rsidR="009051E1" w:rsidRPr="001A3C94">
        <w:rPr>
          <w:rFonts w:ascii="Times New Roman" w:hAnsi="Times New Roman" w:cs="Times New Roman"/>
          <w:b/>
          <w:bCs/>
          <w:sz w:val="40"/>
          <w:szCs w:val="40"/>
        </w:rPr>
        <w:t xml:space="preserve"> R</w:t>
      </w:r>
      <w:r w:rsidR="006C0611">
        <w:rPr>
          <w:rFonts w:ascii="Times New Roman" w:hAnsi="Times New Roman" w:cs="Times New Roman"/>
          <w:b/>
          <w:bCs/>
          <w:sz w:val="40"/>
          <w:szCs w:val="40"/>
        </w:rPr>
        <w:t>eporting</w:t>
      </w:r>
      <w:r w:rsidR="009051E1" w:rsidRPr="001A3C94">
        <w:rPr>
          <w:rFonts w:ascii="Times New Roman" w:hAnsi="Times New Roman" w:cs="Times New Roman"/>
          <w:b/>
          <w:bCs/>
          <w:sz w:val="40"/>
          <w:szCs w:val="40"/>
        </w:rPr>
        <w:t xml:space="preserve"> </w:t>
      </w:r>
      <w:r w:rsidR="006C0611">
        <w:rPr>
          <w:rFonts w:ascii="Times New Roman" w:hAnsi="Times New Roman" w:cs="Times New Roman"/>
          <w:b/>
          <w:bCs/>
          <w:sz w:val="40"/>
          <w:szCs w:val="40"/>
        </w:rPr>
        <w:t>of Money Laundering Concerns</w:t>
      </w:r>
    </w:p>
    <w:p w14:paraId="7DC03FE4" w14:textId="77777777" w:rsidR="009051E1" w:rsidRPr="009051E1" w:rsidRDefault="009051E1" w:rsidP="009051E1">
      <w:pPr>
        <w:spacing w:line="240" w:lineRule="auto"/>
        <w:rPr>
          <w:rFonts w:ascii="Times New Roman" w:hAnsi="Times New Roman" w:cs="Times New Roman"/>
          <w:sz w:val="24"/>
          <w:szCs w:val="24"/>
        </w:rPr>
      </w:pPr>
    </w:p>
    <w:p w14:paraId="24217C05" w14:textId="00680206" w:rsidR="009051E1" w:rsidRPr="009051E1" w:rsidRDefault="009051E1" w:rsidP="009051E1">
      <w:pPr>
        <w:spacing w:line="240" w:lineRule="auto"/>
        <w:rPr>
          <w:rFonts w:ascii="Times New Roman" w:hAnsi="Times New Roman" w:cs="Times New Roman"/>
          <w:sz w:val="24"/>
          <w:szCs w:val="24"/>
        </w:rPr>
      </w:pPr>
      <w:r w:rsidRPr="009051E1">
        <w:rPr>
          <w:rFonts w:ascii="Times New Roman" w:hAnsi="Times New Roman" w:cs="Times New Roman"/>
          <w:sz w:val="24"/>
          <w:szCs w:val="24"/>
        </w:rPr>
        <w:t xml:space="preserve">Any member of staff with any concerns that have reasonable grounds for suspecting Money laundering should </w:t>
      </w:r>
      <w:proofErr w:type="gramStart"/>
      <w:r w:rsidRPr="009051E1">
        <w:rPr>
          <w:rFonts w:ascii="Times New Roman" w:hAnsi="Times New Roman" w:cs="Times New Roman"/>
          <w:sz w:val="24"/>
          <w:szCs w:val="24"/>
        </w:rPr>
        <w:t>take into account</w:t>
      </w:r>
      <w:proofErr w:type="gramEnd"/>
      <w:r w:rsidRPr="009051E1">
        <w:rPr>
          <w:rFonts w:ascii="Times New Roman" w:hAnsi="Times New Roman" w:cs="Times New Roman"/>
          <w:sz w:val="24"/>
          <w:szCs w:val="24"/>
        </w:rPr>
        <w:t xml:space="preserve"> factors such as</w:t>
      </w:r>
      <w:r w:rsidR="001037F1">
        <w:rPr>
          <w:rFonts w:ascii="Times New Roman" w:hAnsi="Times New Roman" w:cs="Times New Roman"/>
          <w:sz w:val="24"/>
          <w:szCs w:val="24"/>
        </w:rPr>
        <w:t>:</w:t>
      </w:r>
    </w:p>
    <w:p w14:paraId="339FA13C" w14:textId="08FAFF94" w:rsidR="009051E1" w:rsidRPr="001037F1" w:rsidRDefault="009051E1" w:rsidP="006A428D">
      <w:pPr>
        <w:pStyle w:val="ListParagraph"/>
        <w:numPr>
          <w:ilvl w:val="0"/>
          <w:numId w:val="29"/>
        </w:numPr>
        <w:spacing w:line="240" w:lineRule="auto"/>
        <w:rPr>
          <w:rFonts w:ascii="Times New Roman" w:hAnsi="Times New Roman" w:cs="Times New Roman"/>
          <w:sz w:val="24"/>
          <w:szCs w:val="24"/>
        </w:rPr>
      </w:pPr>
      <w:r w:rsidRPr="001037F1">
        <w:rPr>
          <w:rFonts w:ascii="Times New Roman" w:hAnsi="Times New Roman" w:cs="Times New Roman"/>
          <w:sz w:val="24"/>
          <w:szCs w:val="24"/>
        </w:rPr>
        <w:t>The nature/origin of the transaction</w:t>
      </w:r>
    </w:p>
    <w:p w14:paraId="0DF95756" w14:textId="7C2D1C38" w:rsidR="009051E1" w:rsidRPr="001037F1" w:rsidRDefault="009051E1" w:rsidP="006A428D">
      <w:pPr>
        <w:pStyle w:val="ListParagraph"/>
        <w:numPr>
          <w:ilvl w:val="0"/>
          <w:numId w:val="29"/>
        </w:numPr>
        <w:spacing w:line="240" w:lineRule="auto"/>
        <w:rPr>
          <w:rFonts w:ascii="Times New Roman" w:hAnsi="Times New Roman" w:cs="Times New Roman"/>
          <w:sz w:val="24"/>
          <w:szCs w:val="24"/>
        </w:rPr>
      </w:pPr>
      <w:r w:rsidRPr="001037F1">
        <w:rPr>
          <w:rFonts w:ascii="Times New Roman" w:hAnsi="Times New Roman" w:cs="Times New Roman"/>
          <w:sz w:val="24"/>
          <w:szCs w:val="24"/>
        </w:rPr>
        <w:t>Proof and source of funds</w:t>
      </w:r>
    </w:p>
    <w:p w14:paraId="31983E3B" w14:textId="1CDAE5D9" w:rsidR="009051E1" w:rsidRPr="001037F1" w:rsidRDefault="009051E1" w:rsidP="006A428D">
      <w:pPr>
        <w:pStyle w:val="ListParagraph"/>
        <w:numPr>
          <w:ilvl w:val="0"/>
          <w:numId w:val="29"/>
        </w:numPr>
        <w:spacing w:line="240" w:lineRule="auto"/>
        <w:rPr>
          <w:rFonts w:ascii="Times New Roman" w:hAnsi="Times New Roman" w:cs="Times New Roman"/>
          <w:sz w:val="24"/>
          <w:szCs w:val="24"/>
        </w:rPr>
      </w:pPr>
      <w:r w:rsidRPr="001037F1">
        <w:rPr>
          <w:rFonts w:ascii="Times New Roman" w:hAnsi="Times New Roman" w:cs="Times New Roman"/>
          <w:sz w:val="24"/>
          <w:szCs w:val="24"/>
        </w:rPr>
        <w:t xml:space="preserve">Cash or assets not being disclosed when asked or being disclosed </w:t>
      </w:r>
      <w:proofErr w:type="gramStart"/>
      <w:r w:rsidRPr="001037F1">
        <w:rPr>
          <w:rFonts w:ascii="Times New Roman" w:hAnsi="Times New Roman" w:cs="Times New Roman"/>
          <w:sz w:val="24"/>
          <w:szCs w:val="24"/>
        </w:rPr>
        <w:t>at a later date</w:t>
      </w:r>
      <w:proofErr w:type="gramEnd"/>
    </w:p>
    <w:p w14:paraId="38983BEB" w14:textId="7A8F5669" w:rsidR="009051E1" w:rsidRPr="001037F1" w:rsidRDefault="009051E1" w:rsidP="006A428D">
      <w:pPr>
        <w:pStyle w:val="ListParagraph"/>
        <w:numPr>
          <w:ilvl w:val="0"/>
          <w:numId w:val="29"/>
        </w:numPr>
        <w:spacing w:line="240" w:lineRule="auto"/>
        <w:rPr>
          <w:rFonts w:ascii="Times New Roman" w:hAnsi="Times New Roman" w:cs="Times New Roman"/>
          <w:sz w:val="24"/>
          <w:szCs w:val="24"/>
        </w:rPr>
      </w:pPr>
      <w:r w:rsidRPr="001037F1">
        <w:rPr>
          <w:rFonts w:ascii="Times New Roman" w:hAnsi="Times New Roman" w:cs="Times New Roman"/>
          <w:sz w:val="24"/>
          <w:szCs w:val="24"/>
        </w:rPr>
        <w:t>Unusually large cash or foreign currency being used to fund the transaction</w:t>
      </w:r>
    </w:p>
    <w:p w14:paraId="433F8215" w14:textId="07AC817F" w:rsidR="009051E1" w:rsidRPr="00492CF3" w:rsidRDefault="009051E1" w:rsidP="006A428D">
      <w:pPr>
        <w:pStyle w:val="ListParagraph"/>
        <w:numPr>
          <w:ilvl w:val="0"/>
          <w:numId w:val="29"/>
        </w:numPr>
        <w:spacing w:line="240" w:lineRule="auto"/>
        <w:rPr>
          <w:rFonts w:ascii="Times New Roman" w:hAnsi="Times New Roman" w:cs="Times New Roman"/>
          <w:sz w:val="24"/>
          <w:szCs w:val="24"/>
        </w:rPr>
      </w:pPr>
      <w:r w:rsidRPr="001037F1">
        <w:rPr>
          <w:rFonts w:ascii="Times New Roman" w:hAnsi="Times New Roman" w:cs="Times New Roman"/>
          <w:sz w:val="24"/>
          <w:szCs w:val="24"/>
        </w:rPr>
        <w:t xml:space="preserve">The amount of money or if the property is valued at over </w:t>
      </w:r>
      <w:r w:rsidRPr="00CF2C3F">
        <w:rPr>
          <w:rFonts w:ascii="Times New Roman" w:hAnsi="Times New Roman" w:cs="Times New Roman"/>
          <w:sz w:val="24"/>
          <w:szCs w:val="24"/>
        </w:rPr>
        <w:t xml:space="preserve">£1 million </w:t>
      </w:r>
    </w:p>
    <w:p w14:paraId="766E460E" w14:textId="5E1875EF" w:rsidR="009051E1" w:rsidRPr="001037F1" w:rsidRDefault="009051E1" w:rsidP="006A428D">
      <w:pPr>
        <w:pStyle w:val="ListParagraph"/>
        <w:numPr>
          <w:ilvl w:val="0"/>
          <w:numId w:val="29"/>
        </w:numPr>
        <w:spacing w:line="240" w:lineRule="auto"/>
        <w:rPr>
          <w:rFonts w:ascii="Times New Roman" w:hAnsi="Times New Roman" w:cs="Times New Roman"/>
          <w:sz w:val="24"/>
          <w:szCs w:val="24"/>
        </w:rPr>
      </w:pPr>
      <w:r w:rsidRPr="001037F1">
        <w:rPr>
          <w:rFonts w:ascii="Times New Roman" w:hAnsi="Times New Roman" w:cs="Times New Roman"/>
          <w:sz w:val="24"/>
          <w:szCs w:val="24"/>
        </w:rPr>
        <w:t>Whether the customer</w:t>
      </w:r>
      <w:r w:rsidR="001037F1">
        <w:rPr>
          <w:rFonts w:ascii="Times New Roman" w:hAnsi="Times New Roman" w:cs="Times New Roman"/>
          <w:sz w:val="24"/>
          <w:szCs w:val="24"/>
        </w:rPr>
        <w:t>/s</w:t>
      </w:r>
      <w:r w:rsidRPr="001037F1">
        <w:rPr>
          <w:rFonts w:ascii="Times New Roman" w:hAnsi="Times New Roman" w:cs="Times New Roman"/>
          <w:sz w:val="24"/>
          <w:szCs w:val="24"/>
        </w:rPr>
        <w:t xml:space="preserve"> and</w:t>
      </w:r>
      <w:r w:rsidR="001037F1">
        <w:rPr>
          <w:rFonts w:ascii="Times New Roman" w:hAnsi="Times New Roman" w:cs="Times New Roman"/>
          <w:sz w:val="24"/>
          <w:szCs w:val="24"/>
        </w:rPr>
        <w:t>/</w:t>
      </w:r>
      <w:r w:rsidRPr="001037F1">
        <w:rPr>
          <w:rFonts w:ascii="Times New Roman" w:hAnsi="Times New Roman" w:cs="Times New Roman"/>
          <w:sz w:val="24"/>
          <w:szCs w:val="24"/>
        </w:rPr>
        <w:t>or the supplier of funds have any links to criminal</w:t>
      </w:r>
      <w:r w:rsidR="001037F1">
        <w:rPr>
          <w:rFonts w:ascii="Times New Roman" w:hAnsi="Times New Roman" w:cs="Times New Roman"/>
          <w:sz w:val="24"/>
          <w:szCs w:val="24"/>
        </w:rPr>
        <w:t>/s</w:t>
      </w:r>
      <w:r w:rsidRPr="001037F1">
        <w:rPr>
          <w:rFonts w:ascii="Times New Roman" w:hAnsi="Times New Roman" w:cs="Times New Roman"/>
          <w:sz w:val="24"/>
          <w:szCs w:val="24"/>
        </w:rPr>
        <w:t>, terrorists, terrorist groups or sympathisers in or outside the UK</w:t>
      </w:r>
    </w:p>
    <w:p w14:paraId="7F826C89" w14:textId="79784044" w:rsidR="009051E1" w:rsidRPr="001037F1" w:rsidRDefault="009051E1" w:rsidP="006A428D">
      <w:pPr>
        <w:pStyle w:val="ListParagraph"/>
        <w:numPr>
          <w:ilvl w:val="0"/>
          <w:numId w:val="29"/>
        </w:numPr>
        <w:spacing w:line="240" w:lineRule="auto"/>
        <w:rPr>
          <w:rFonts w:ascii="Times New Roman" w:hAnsi="Times New Roman" w:cs="Times New Roman"/>
          <w:sz w:val="24"/>
          <w:szCs w:val="24"/>
        </w:rPr>
      </w:pPr>
      <w:r w:rsidRPr="001037F1">
        <w:rPr>
          <w:rFonts w:ascii="Times New Roman" w:hAnsi="Times New Roman" w:cs="Times New Roman"/>
          <w:sz w:val="24"/>
          <w:szCs w:val="24"/>
        </w:rPr>
        <w:t>Unexplained source of wealth that is not in proportion to the client circumstances</w:t>
      </w:r>
    </w:p>
    <w:p w14:paraId="498AC1E0" w14:textId="77777777" w:rsidR="009051E1" w:rsidRPr="009051E1" w:rsidRDefault="009051E1" w:rsidP="009051E1">
      <w:pPr>
        <w:spacing w:line="240" w:lineRule="auto"/>
        <w:rPr>
          <w:rFonts w:ascii="Times New Roman" w:hAnsi="Times New Roman" w:cs="Times New Roman"/>
          <w:sz w:val="24"/>
          <w:szCs w:val="24"/>
        </w:rPr>
      </w:pPr>
    </w:p>
    <w:p w14:paraId="6B3C7CD3" w14:textId="77777777" w:rsidR="009051E1" w:rsidRPr="009051E1" w:rsidRDefault="009051E1" w:rsidP="009051E1">
      <w:pPr>
        <w:spacing w:line="240" w:lineRule="auto"/>
        <w:rPr>
          <w:rFonts w:ascii="Times New Roman" w:hAnsi="Times New Roman" w:cs="Times New Roman"/>
          <w:sz w:val="24"/>
          <w:szCs w:val="24"/>
        </w:rPr>
      </w:pPr>
    </w:p>
    <w:p w14:paraId="0A8D8B50" w14:textId="77777777" w:rsidR="009051E1" w:rsidRPr="009051E1" w:rsidRDefault="009051E1" w:rsidP="009051E1">
      <w:pPr>
        <w:spacing w:line="240" w:lineRule="auto"/>
        <w:rPr>
          <w:rFonts w:ascii="Times New Roman" w:hAnsi="Times New Roman" w:cs="Times New Roman"/>
          <w:sz w:val="24"/>
          <w:szCs w:val="24"/>
        </w:rPr>
      </w:pPr>
    </w:p>
    <w:p w14:paraId="73263BD3" w14:textId="77777777" w:rsidR="009051E1" w:rsidRPr="009051E1" w:rsidRDefault="009051E1" w:rsidP="009051E1">
      <w:pPr>
        <w:spacing w:line="240" w:lineRule="auto"/>
        <w:rPr>
          <w:rFonts w:ascii="Times New Roman" w:hAnsi="Times New Roman" w:cs="Times New Roman"/>
          <w:sz w:val="24"/>
          <w:szCs w:val="24"/>
        </w:rPr>
      </w:pPr>
    </w:p>
    <w:p w14:paraId="1A087E2C" w14:textId="77777777" w:rsidR="007A40A8" w:rsidRDefault="007A40A8">
      <w:pPr>
        <w:rPr>
          <w:rFonts w:ascii="Times New Roman" w:hAnsi="Times New Roman" w:cs="Times New Roman"/>
          <w:sz w:val="24"/>
          <w:szCs w:val="24"/>
        </w:rPr>
      </w:pPr>
      <w:r>
        <w:rPr>
          <w:rFonts w:ascii="Times New Roman" w:hAnsi="Times New Roman" w:cs="Times New Roman"/>
          <w:sz w:val="24"/>
          <w:szCs w:val="24"/>
        </w:rPr>
        <w:br w:type="page"/>
      </w:r>
    </w:p>
    <w:p w14:paraId="1CD1FD99" w14:textId="01FB3738" w:rsidR="009051E1" w:rsidRPr="001037F1" w:rsidRDefault="00386FB4" w:rsidP="007A40A8">
      <w:pPr>
        <w:jc w:val="center"/>
        <w:rPr>
          <w:rFonts w:ascii="Times New Roman" w:hAnsi="Times New Roman" w:cs="Times New Roman"/>
          <w:sz w:val="24"/>
          <w:szCs w:val="24"/>
        </w:rPr>
      </w:pPr>
      <w:r>
        <w:rPr>
          <w:rFonts w:ascii="Times New Roman" w:hAnsi="Times New Roman" w:cs="Times New Roman"/>
          <w:b/>
          <w:bCs/>
          <w:sz w:val="40"/>
          <w:szCs w:val="40"/>
        </w:rPr>
        <w:lastRenderedPageBreak/>
        <w:t xml:space="preserve">14. </w:t>
      </w:r>
      <w:r w:rsidR="009051E1" w:rsidRPr="001A3C94">
        <w:rPr>
          <w:rFonts w:ascii="Times New Roman" w:hAnsi="Times New Roman" w:cs="Times New Roman"/>
          <w:b/>
          <w:bCs/>
          <w:sz w:val="40"/>
          <w:szCs w:val="40"/>
        </w:rPr>
        <w:t>S</w:t>
      </w:r>
      <w:r w:rsidR="006C0611">
        <w:rPr>
          <w:rFonts w:ascii="Times New Roman" w:hAnsi="Times New Roman" w:cs="Times New Roman"/>
          <w:b/>
          <w:bCs/>
          <w:sz w:val="40"/>
          <w:szCs w:val="40"/>
        </w:rPr>
        <w:t>uspicious</w:t>
      </w:r>
      <w:r w:rsidR="009051E1" w:rsidRPr="001A3C94">
        <w:rPr>
          <w:rFonts w:ascii="Times New Roman" w:hAnsi="Times New Roman" w:cs="Times New Roman"/>
          <w:b/>
          <w:bCs/>
          <w:sz w:val="40"/>
          <w:szCs w:val="40"/>
        </w:rPr>
        <w:t xml:space="preserve"> A</w:t>
      </w:r>
      <w:r w:rsidR="006C0611">
        <w:rPr>
          <w:rFonts w:ascii="Times New Roman" w:hAnsi="Times New Roman" w:cs="Times New Roman"/>
          <w:b/>
          <w:bCs/>
          <w:sz w:val="40"/>
          <w:szCs w:val="40"/>
        </w:rPr>
        <w:t>ctivity</w:t>
      </w:r>
      <w:r w:rsidR="009051E1" w:rsidRPr="001A3C94">
        <w:rPr>
          <w:rFonts w:ascii="Times New Roman" w:hAnsi="Times New Roman" w:cs="Times New Roman"/>
          <w:b/>
          <w:bCs/>
          <w:sz w:val="40"/>
          <w:szCs w:val="40"/>
        </w:rPr>
        <w:t xml:space="preserve"> R</w:t>
      </w:r>
      <w:r w:rsidR="006C0611">
        <w:rPr>
          <w:rFonts w:ascii="Times New Roman" w:hAnsi="Times New Roman" w:cs="Times New Roman"/>
          <w:b/>
          <w:bCs/>
          <w:sz w:val="40"/>
          <w:szCs w:val="40"/>
        </w:rPr>
        <w:t>eports</w:t>
      </w:r>
      <w:r w:rsidR="009051E1" w:rsidRPr="001A3C94">
        <w:rPr>
          <w:rFonts w:ascii="Times New Roman" w:hAnsi="Times New Roman" w:cs="Times New Roman"/>
          <w:b/>
          <w:bCs/>
          <w:sz w:val="40"/>
          <w:szCs w:val="40"/>
        </w:rPr>
        <w:t xml:space="preserve"> (SAR)</w:t>
      </w:r>
    </w:p>
    <w:p w14:paraId="3EFA9872" w14:textId="77777777" w:rsidR="009051E1" w:rsidRPr="009051E1" w:rsidRDefault="009051E1" w:rsidP="009051E1">
      <w:pPr>
        <w:spacing w:line="240" w:lineRule="auto"/>
        <w:rPr>
          <w:rFonts w:ascii="Times New Roman" w:hAnsi="Times New Roman" w:cs="Times New Roman"/>
          <w:sz w:val="24"/>
          <w:szCs w:val="24"/>
        </w:rPr>
      </w:pPr>
    </w:p>
    <w:p w14:paraId="2EB71A4B" w14:textId="01034E80" w:rsidR="009051E1" w:rsidRPr="009051E1" w:rsidRDefault="009051E1" w:rsidP="009051E1">
      <w:pPr>
        <w:spacing w:line="240" w:lineRule="auto"/>
        <w:rPr>
          <w:rFonts w:ascii="Times New Roman" w:hAnsi="Times New Roman" w:cs="Times New Roman"/>
          <w:sz w:val="24"/>
          <w:szCs w:val="24"/>
        </w:rPr>
      </w:pPr>
      <w:r w:rsidRPr="009051E1">
        <w:rPr>
          <w:rFonts w:ascii="Times New Roman" w:hAnsi="Times New Roman" w:cs="Times New Roman"/>
          <w:sz w:val="24"/>
          <w:szCs w:val="24"/>
        </w:rPr>
        <w:t xml:space="preserve">If </w:t>
      </w:r>
      <w:r w:rsidR="00E12CAC">
        <w:rPr>
          <w:rFonts w:ascii="Times New Roman" w:hAnsi="Times New Roman" w:cs="Times New Roman"/>
          <w:sz w:val="24"/>
          <w:szCs w:val="24"/>
        </w:rPr>
        <w:t>there are</w:t>
      </w:r>
      <w:r w:rsidRPr="009051E1">
        <w:rPr>
          <w:rFonts w:ascii="Times New Roman" w:hAnsi="Times New Roman" w:cs="Times New Roman"/>
          <w:sz w:val="24"/>
          <w:szCs w:val="24"/>
        </w:rPr>
        <w:t xml:space="preserve"> any concerns</w:t>
      </w:r>
      <w:r w:rsidR="00E12CAC">
        <w:rPr>
          <w:rFonts w:ascii="Times New Roman" w:hAnsi="Times New Roman" w:cs="Times New Roman"/>
          <w:sz w:val="24"/>
          <w:szCs w:val="24"/>
        </w:rPr>
        <w:t xml:space="preserve">, as </w:t>
      </w:r>
      <w:r w:rsidRPr="009051E1">
        <w:rPr>
          <w:rFonts w:ascii="Times New Roman" w:hAnsi="Times New Roman" w:cs="Times New Roman"/>
          <w:sz w:val="24"/>
          <w:szCs w:val="24"/>
        </w:rPr>
        <w:t xml:space="preserve">laid out in </w:t>
      </w:r>
      <w:r w:rsidR="00E12CAC">
        <w:rPr>
          <w:rFonts w:ascii="Times New Roman" w:hAnsi="Times New Roman" w:cs="Times New Roman"/>
          <w:sz w:val="24"/>
          <w:szCs w:val="24"/>
        </w:rPr>
        <w:t>S</w:t>
      </w:r>
      <w:r w:rsidRPr="009051E1">
        <w:rPr>
          <w:rFonts w:ascii="Times New Roman" w:hAnsi="Times New Roman" w:cs="Times New Roman"/>
          <w:sz w:val="24"/>
          <w:szCs w:val="24"/>
        </w:rPr>
        <w:t xml:space="preserve">ection 12, it must be reported to </w:t>
      </w:r>
      <w:r w:rsidR="00E12CAC">
        <w:rPr>
          <w:rFonts w:ascii="Times New Roman" w:hAnsi="Times New Roman" w:cs="Times New Roman"/>
          <w:sz w:val="24"/>
          <w:szCs w:val="24"/>
        </w:rPr>
        <w:t>the</w:t>
      </w:r>
      <w:r w:rsidRPr="009051E1">
        <w:rPr>
          <w:rFonts w:ascii="Times New Roman" w:hAnsi="Times New Roman" w:cs="Times New Roman"/>
          <w:sz w:val="24"/>
          <w:szCs w:val="24"/>
        </w:rPr>
        <w:t xml:space="preserve"> </w:t>
      </w:r>
      <w:r w:rsidR="00E12CAC">
        <w:rPr>
          <w:rFonts w:ascii="Times New Roman" w:hAnsi="Times New Roman" w:cs="Times New Roman"/>
          <w:sz w:val="24"/>
          <w:szCs w:val="24"/>
        </w:rPr>
        <w:t>N</w:t>
      </w:r>
      <w:r w:rsidRPr="009051E1">
        <w:rPr>
          <w:rFonts w:ascii="Times New Roman" w:hAnsi="Times New Roman" w:cs="Times New Roman"/>
          <w:sz w:val="24"/>
          <w:szCs w:val="24"/>
        </w:rPr>
        <w:t xml:space="preserve">ominated </w:t>
      </w:r>
      <w:r w:rsidR="00E12CAC">
        <w:rPr>
          <w:rFonts w:ascii="Times New Roman" w:hAnsi="Times New Roman" w:cs="Times New Roman"/>
          <w:sz w:val="24"/>
          <w:szCs w:val="24"/>
        </w:rPr>
        <w:t>O</w:t>
      </w:r>
      <w:r w:rsidRPr="009051E1">
        <w:rPr>
          <w:rFonts w:ascii="Times New Roman" w:hAnsi="Times New Roman" w:cs="Times New Roman"/>
          <w:sz w:val="24"/>
          <w:szCs w:val="24"/>
        </w:rPr>
        <w:t>ffer.</w:t>
      </w:r>
    </w:p>
    <w:p w14:paraId="1A94F6EE" w14:textId="0B120C41" w:rsidR="009051E1" w:rsidRPr="009051E1" w:rsidRDefault="00E95CD3" w:rsidP="009051E1">
      <w:pPr>
        <w:spacing w:line="240" w:lineRule="auto"/>
        <w:rPr>
          <w:rFonts w:ascii="Times New Roman" w:hAnsi="Times New Roman" w:cs="Times New Roman"/>
          <w:sz w:val="24"/>
          <w:szCs w:val="24"/>
        </w:rPr>
      </w:pPr>
      <w:r>
        <w:rPr>
          <w:rFonts w:ascii="Times New Roman" w:hAnsi="Times New Roman" w:cs="Times New Roman"/>
          <w:sz w:val="24"/>
          <w:szCs w:val="24"/>
        </w:rPr>
        <w:br/>
      </w:r>
      <w:r w:rsidR="009051E1" w:rsidRPr="00E95CD3">
        <w:rPr>
          <w:rFonts w:ascii="Times New Roman" w:hAnsi="Times New Roman" w:cs="Times New Roman"/>
          <w:b/>
          <w:bCs/>
          <w:sz w:val="24"/>
          <w:szCs w:val="24"/>
        </w:rPr>
        <w:t>Suspicious Activity Report</w:t>
      </w:r>
      <w:r>
        <w:rPr>
          <w:rFonts w:ascii="Times New Roman" w:hAnsi="Times New Roman" w:cs="Times New Roman"/>
          <w:sz w:val="24"/>
          <w:szCs w:val="24"/>
        </w:rPr>
        <w:t>:</w:t>
      </w:r>
      <w:r>
        <w:rPr>
          <w:rFonts w:ascii="Times New Roman" w:hAnsi="Times New Roman" w:cs="Times New Roman"/>
          <w:sz w:val="24"/>
          <w:szCs w:val="24"/>
        </w:rPr>
        <w:br/>
      </w:r>
      <w:r w:rsidR="009051E1" w:rsidRPr="009051E1">
        <w:rPr>
          <w:rFonts w:ascii="Times New Roman" w:hAnsi="Times New Roman" w:cs="Times New Roman"/>
          <w:sz w:val="24"/>
          <w:szCs w:val="24"/>
        </w:rPr>
        <w:t>The NCA can be contacted on 020 7238 8282 to request consent. However, the NCA prefer reports to be made using their online reporting system</w:t>
      </w:r>
      <w:r>
        <w:rPr>
          <w:rFonts w:ascii="Times New Roman" w:hAnsi="Times New Roman" w:cs="Times New Roman"/>
          <w:sz w:val="24"/>
          <w:szCs w:val="24"/>
        </w:rPr>
        <w:t xml:space="preserve"> </w:t>
      </w:r>
      <w:hyperlink r:id="rId11" w:history="1">
        <w:r w:rsidRPr="00B76722">
          <w:rPr>
            <w:rStyle w:val="Hyperlink"/>
            <w:rFonts w:ascii="Times New Roman" w:hAnsi="Times New Roman" w:cs="Times New Roman"/>
            <w:sz w:val="24"/>
            <w:szCs w:val="24"/>
          </w:rPr>
          <w:t>https://nationalcrimeagency.gov.uk/what-we-do/crime-threats/money-laundering-and-terrorist-financing/suspicious-activity-reports</w:t>
        </w:r>
      </w:hyperlink>
      <w:r>
        <w:rPr>
          <w:rFonts w:ascii="Times New Roman" w:hAnsi="Times New Roman" w:cs="Times New Roman"/>
          <w:sz w:val="24"/>
          <w:szCs w:val="24"/>
        </w:rPr>
        <w:t xml:space="preserve"> </w:t>
      </w:r>
    </w:p>
    <w:p w14:paraId="27824B23" w14:textId="73CCE022" w:rsidR="009051E1" w:rsidRPr="00B447BA" w:rsidRDefault="009051E1" w:rsidP="009051E1">
      <w:pPr>
        <w:spacing w:line="240" w:lineRule="auto"/>
        <w:rPr>
          <w:rFonts w:ascii="Times New Roman" w:hAnsi="Times New Roman" w:cs="Times New Roman"/>
          <w:b/>
          <w:bCs/>
          <w:sz w:val="24"/>
          <w:szCs w:val="24"/>
        </w:rPr>
      </w:pPr>
      <w:r w:rsidRPr="00B447BA">
        <w:rPr>
          <w:rFonts w:ascii="Times New Roman" w:hAnsi="Times New Roman" w:cs="Times New Roman"/>
          <w:b/>
          <w:bCs/>
          <w:sz w:val="24"/>
          <w:szCs w:val="24"/>
        </w:rPr>
        <w:t>Timescales</w:t>
      </w:r>
      <w:r w:rsidR="00B447BA">
        <w:rPr>
          <w:rFonts w:ascii="Times New Roman" w:hAnsi="Times New Roman" w:cs="Times New Roman"/>
          <w:b/>
          <w:bCs/>
          <w:sz w:val="24"/>
          <w:szCs w:val="24"/>
        </w:rPr>
        <w:t>:</w:t>
      </w:r>
      <w:r w:rsidR="00B447BA">
        <w:rPr>
          <w:rFonts w:ascii="Times New Roman" w:hAnsi="Times New Roman" w:cs="Times New Roman"/>
          <w:b/>
          <w:bCs/>
          <w:sz w:val="24"/>
          <w:szCs w:val="24"/>
        </w:rPr>
        <w:br/>
      </w:r>
      <w:r w:rsidRPr="009051E1">
        <w:rPr>
          <w:rFonts w:ascii="Times New Roman" w:hAnsi="Times New Roman" w:cs="Times New Roman"/>
          <w:sz w:val="24"/>
          <w:szCs w:val="24"/>
        </w:rPr>
        <w:t>The flowchart below outlines the timescales and processes that need to be followed by our business when a report is made to the NCA. The NCA tries to respond to such a request within 48 hours.</w:t>
      </w:r>
    </w:p>
    <w:p w14:paraId="4C894785" w14:textId="77777777" w:rsidR="009051E1" w:rsidRPr="009051E1" w:rsidRDefault="009051E1" w:rsidP="009051E1">
      <w:pPr>
        <w:spacing w:line="240" w:lineRule="auto"/>
        <w:rPr>
          <w:rFonts w:ascii="Times New Roman" w:hAnsi="Times New Roman" w:cs="Times New Roman"/>
          <w:sz w:val="24"/>
          <w:szCs w:val="24"/>
        </w:rPr>
      </w:pPr>
      <w:r w:rsidRPr="009051E1">
        <w:rPr>
          <w:rFonts w:ascii="Times New Roman" w:hAnsi="Times New Roman" w:cs="Times New Roman"/>
          <w:sz w:val="24"/>
          <w:szCs w:val="24"/>
        </w:rPr>
        <w:t xml:space="preserve"> </w:t>
      </w:r>
    </w:p>
    <w:p w14:paraId="3D639CC4" w14:textId="0BF12B40" w:rsidR="009051E1" w:rsidRPr="00B447BA" w:rsidRDefault="004C1445" w:rsidP="009051E1">
      <w:pPr>
        <w:spacing w:line="240" w:lineRule="auto"/>
        <w:rPr>
          <w:rFonts w:ascii="Times New Roman" w:hAnsi="Times New Roman" w:cs="Times New Roman"/>
          <w:b/>
          <w:bCs/>
          <w:sz w:val="24"/>
          <w:szCs w:val="24"/>
        </w:rPr>
      </w:pPr>
      <w:r>
        <w:rPr>
          <w:rFonts w:ascii="Times New Roman" w:hAnsi="Times New Roman" w:cs="Times New Roman"/>
          <w:b/>
          <w:bCs/>
          <w:sz w:val="24"/>
          <w:szCs w:val="24"/>
        </w:rPr>
        <w:t>1</w:t>
      </w:r>
      <w:r w:rsidR="00CB2FD0">
        <w:rPr>
          <w:rFonts w:ascii="Times New Roman" w:hAnsi="Times New Roman" w:cs="Times New Roman"/>
          <w:b/>
          <w:bCs/>
          <w:sz w:val="24"/>
          <w:szCs w:val="24"/>
        </w:rPr>
        <w:t>4</w:t>
      </w:r>
      <w:r>
        <w:rPr>
          <w:rFonts w:ascii="Times New Roman" w:hAnsi="Times New Roman" w:cs="Times New Roman"/>
          <w:b/>
          <w:bCs/>
          <w:sz w:val="24"/>
          <w:szCs w:val="24"/>
        </w:rPr>
        <w:t xml:space="preserve">.1 </w:t>
      </w:r>
      <w:r w:rsidR="009051E1" w:rsidRPr="00B447BA">
        <w:rPr>
          <w:rFonts w:ascii="Times New Roman" w:hAnsi="Times New Roman" w:cs="Times New Roman"/>
          <w:b/>
          <w:bCs/>
          <w:sz w:val="24"/>
          <w:szCs w:val="24"/>
        </w:rPr>
        <w:t>SUSPICIOUS ACTIVITY REPORTING FLOWCHART</w:t>
      </w:r>
    </w:p>
    <w:p w14:paraId="3181D5FC" w14:textId="63AF75D9" w:rsidR="009051E1" w:rsidRPr="009051E1" w:rsidRDefault="00431937" w:rsidP="00431937">
      <w:pPr>
        <w:spacing w:line="240" w:lineRule="auto"/>
        <w:jc w:val="center"/>
        <w:rPr>
          <w:rFonts w:ascii="Times New Roman" w:hAnsi="Times New Roman" w:cs="Times New Roman"/>
          <w:sz w:val="24"/>
          <w:szCs w:val="24"/>
        </w:rPr>
      </w:pPr>
      <w:r w:rsidRPr="004353AB">
        <w:rPr>
          <w:rFonts w:ascii="Times New Roman" w:hAnsi="Times New Roman" w:cs="Times New Roman"/>
          <w:noProof/>
          <w:sz w:val="24"/>
          <w:szCs w:val="24"/>
        </w:rPr>
        <w:drawing>
          <wp:anchor distT="0" distB="0" distL="114300" distR="114300" simplePos="0" relativeHeight="251658241" behindDoc="0" locked="0" layoutInCell="1" allowOverlap="1" wp14:anchorId="35BA4132" wp14:editId="126DFBDA">
            <wp:simplePos x="0" y="0"/>
            <wp:positionH relativeFrom="margin">
              <wp:align>center</wp:align>
            </wp:positionH>
            <wp:positionV relativeFrom="paragraph">
              <wp:posOffset>88900</wp:posOffset>
            </wp:positionV>
            <wp:extent cx="5273040" cy="493966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t="7161"/>
                    <a:stretch/>
                  </pic:blipFill>
                  <pic:spPr bwMode="auto">
                    <a:xfrm>
                      <a:off x="0" y="0"/>
                      <a:ext cx="5273040" cy="493966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CFAE2A9" w14:textId="305FBBAC" w:rsidR="009051E1" w:rsidRPr="009051E1" w:rsidRDefault="009051E1" w:rsidP="009051E1">
      <w:pPr>
        <w:spacing w:line="240" w:lineRule="auto"/>
        <w:rPr>
          <w:rFonts w:ascii="Times New Roman" w:hAnsi="Times New Roman" w:cs="Times New Roman"/>
          <w:sz w:val="24"/>
          <w:szCs w:val="24"/>
        </w:rPr>
      </w:pPr>
    </w:p>
    <w:p w14:paraId="1FD65D7D" w14:textId="77777777" w:rsidR="009051E1" w:rsidRPr="009051E1" w:rsidRDefault="009051E1" w:rsidP="009051E1">
      <w:pPr>
        <w:spacing w:line="240" w:lineRule="auto"/>
        <w:rPr>
          <w:rFonts w:ascii="Times New Roman" w:hAnsi="Times New Roman" w:cs="Times New Roman"/>
          <w:sz w:val="24"/>
          <w:szCs w:val="24"/>
        </w:rPr>
      </w:pPr>
      <w:r w:rsidRPr="009051E1">
        <w:rPr>
          <w:rFonts w:ascii="Times New Roman" w:hAnsi="Times New Roman" w:cs="Times New Roman"/>
          <w:sz w:val="24"/>
          <w:szCs w:val="24"/>
        </w:rPr>
        <w:t xml:space="preserve">  </w:t>
      </w:r>
    </w:p>
    <w:p w14:paraId="7DCD540E" w14:textId="77777777" w:rsidR="009051E1" w:rsidRPr="009051E1" w:rsidRDefault="009051E1" w:rsidP="009051E1">
      <w:pPr>
        <w:spacing w:line="240" w:lineRule="auto"/>
        <w:rPr>
          <w:rFonts w:ascii="Times New Roman" w:hAnsi="Times New Roman" w:cs="Times New Roman"/>
          <w:sz w:val="24"/>
          <w:szCs w:val="24"/>
        </w:rPr>
      </w:pPr>
    </w:p>
    <w:p w14:paraId="7344FABE" w14:textId="77777777" w:rsidR="007A40A8" w:rsidRDefault="007A40A8">
      <w:pPr>
        <w:rPr>
          <w:rFonts w:ascii="Times New Roman" w:hAnsi="Times New Roman" w:cs="Times New Roman"/>
          <w:sz w:val="24"/>
          <w:szCs w:val="24"/>
        </w:rPr>
      </w:pPr>
      <w:r>
        <w:rPr>
          <w:rFonts w:ascii="Times New Roman" w:hAnsi="Times New Roman" w:cs="Times New Roman"/>
          <w:sz w:val="24"/>
          <w:szCs w:val="24"/>
        </w:rPr>
        <w:br w:type="page"/>
      </w:r>
    </w:p>
    <w:p w14:paraId="491EA083" w14:textId="63DF1AEA" w:rsidR="009051E1" w:rsidRPr="00386FB4" w:rsidRDefault="00386FB4" w:rsidP="00386FB4">
      <w:pPr>
        <w:ind w:left="360"/>
        <w:jc w:val="center"/>
        <w:rPr>
          <w:rFonts w:ascii="Times New Roman" w:hAnsi="Times New Roman" w:cs="Times New Roman"/>
          <w:sz w:val="24"/>
          <w:szCs w:val="24"/>
        </w:rPr>
      </w:pPr>
      <w:r w:rsidRPr="00386FB4">
        <w:rPr>
          <w:rFonts w:ascii="Times New Roman" w:hAnsi="Times New Roman" w:cs="Times New Roman"/>
          <w:b/>
          <w:bCs/>
          <w:sz w:val="40"/>
          <w:szCs w:val="40"/>
        </w:rPr>
        <w:lastRenderedPageBreak/>
        <w:t>1</w:t>
      </w:r>
      <w:r>
        <w:rPr>
          <w:rFonts w:ascii="Times New Roman" w:hAnsi="Times New Roman" w:cs="Times New Roman"/>
          <w:b/>
          <w:bCs/>
          <w:sz w:val="40"/>
          <w:szCs w:val="40"/>
        </w:rPr>
        <w:t xml:space="preserve">5. </w:t>
      </w:r>
      <w:r w:rsidR="009051E1" w:rsidRPr="00386FB4">
        <w:rPr>
          <w:rFonts w:ascii="Times New Roman" w:hAnsi="Times New Roman" w:cs="Times New Roman"/>
          <w:b/>
          <w:bCs/>
          <w:sz w:val="40"/>
          <w:szCs w:val="40"/>
        </w:rPr>
        <w:t>S</w:t>
      </w:r>
      <w:r w:rsidR="006C0611" w:rsidRPr="00386FB4">
        <w:rPr>
          <w:rFonts w:ascii="Times New Roman" w:hAnsi="Times New Roman" w:cs="Times New Roman"/>
          <w:b/>
          <w:bCs/>
          <w:sz w:val="40"/>
          <w:szCs w:val="40"/>
        </w:rPr>
        <w:t>taff</w:t>
      </w:r>
      <w:r w:rsidR="009051E1" w:rsidRPr="00386FB4">
        <w:rPr>
          <w:rFonts w:ascii="Times New Roman" w:hAnsi="Times New Roman" w:cs="Times New Roman"/>
          <w:b/>
          <w:bCs/>
          <w:sz w:val="40"/>
          <w:szCs w:val="40"/>
        </w:rPr>
        <w:t xml:space="preserve"> T</w:t>
      </w:r>
      <w:r w:rsidR="006C0611" w:rsidRPr="00386FB4">
        <w:rPr>
          <w:rFonts w:ascii="Times New Roman" w:hAnsi="Times New Roman" w:cs="Times New Roman"/>
          <w:b/>
          <w:bCs/>
          <w:sz w:val="40"/>
          <w:szCs w:val="40"/>
        </w:rPr>
        <w:t>raining</w:t>
      </w:r>
    </w:p>
    <w:p w14:paraId="3DF3812E" w14:textId="77777777" w:rsidR="00545501" w:rsidRDefault="00545501" w:rsidP="009051E1">
      <w:pPr>
        <w:spacing w:line="240" w:lineRule="auto"/>
        <w:rPr>
          <w:rFonts w:ascii="Times New Roman" w:hAnsi="Times New Roman" w:cs="Times New Roman"/>
          <w:sz w:val="24"/>
          <w:szCs w:val="24"/>
        </w:rPr>
      </w:pPr>
    </w:p>
    <w:p w14:paraId="3B9F9D34" w14:textId="6471161A" w:rsidR="00D40327" w:rsidRDefault="009051E1" w:rsidP="009051E1">
      <w:pPr>
        <w:spacing w:line="240" w:lineRule="auto"/>
        <w:rPr>
          <w:rFonts w:ascii="Times New Roman" w:hAnsi="Times New Roman" w:cs="Times New Roman"/>
          <w:sz w:val="24"/>
          <w:szCs w:val="24"/>
        </w:rPr>
      </w:pPr>
      <w:r w:rsidRPr="009051E1">
        <w:rPr>
          <w:rFonts w:ascii="Times New Roman" w:hAnsi="Times New Roman" w:cs="Times New Roman"/>
          <w:sz w:val="24"/>
          <w:szCs w:val="24"/>
        </w:rPr>
        <w:t>Staff training takes place o</w:t>
      </w:r>
      <w:r w:rsidRPr="00CF2C3F">
        <w:rPr>
          <w:rFonts w:ascii="Times New Roman" w:hAnsi="Times New Roman" w:cs="Times New Roman"/>
          <w:sz w:val="24"/>
          <w:szCs w:val="24"/>
        </w:rPr>
        <w:t xml:space="preserve">n </w:t>
      </w:r>
      <w:proofErr w:type="gramStart"/>
      <w:r w:rsidRPr="00CF2C3F">
        <w:rPr>
          <w:rFonts w:ascii="Times New Roman" w:hAnsi="Times New Roman" w:cs="Times New Roman"/>
          <w:sz w:val="24"/>
          <w:szCs w:val="24"/>
        </w:rPr>
        <w:t>a</w:t>
      </w:r>
      <w:proofErr w:type="gramEnd"/>
      <w:r w:rsidRPr="00CF2C3F">
        <w:rPr>
          <w:rFonts w:ascii="Times New Roman" w:hAnsi="Times New Roman" w:cs="Times New Roman"/>
          <w:sz w:val="24"/>
          <w:szCs w:val="24"/>
        </w:rPr>
        <w:t xml:space="preserve"> 1</w:t>
      </w:r>
      <w:r w:rsidR="00CF2C3F" w:rsidRPr="00CF2C3F">
        <w:rPr>
          <w:rFonts w:ascii="Times New Roman" w:hAnsi="Times New Roman" w:cs="Times New Roman"/>
          <w:sz w:val="24"/>
          <w:szCs w:val="24"/>
        </w:rPr>
        <w:t>8</w:t>
      </w:r>
      <w:r w:rsidRPr="00CF2C3F">
        <w:rPr>
          <w:rFonts w:ascii="Times New Roman" w:hAnsi="Times New Roman" w:cs="Times New Roman"/>
          <w:sz w:val="24"/>
          <w:szCs w:val="24"/>
        </w:rPr>
        <w:t xml:space="preserve"> monthly basis</w:t>
      </w:r>
      <w:r w:rsidR="007B562D" w:rsidRPr="00CF2C3F">
        <w:rPr>
          <w:rFonts w:ascii="Times New Roman" w:hAnsi="Times New Roman" w:cs="Times New Roman"/>
          <w:sz w:val="24"/>
          <w:szCs w:val="24"/>
        </w:rPr>
        <w:t xml:space="preserve">, </w:t>
      </w:r>
      <w:r w:rsidR="007B562D">
        <w:rPr>
          <w:rFonts w:ascii="Times New Roman" w:hAnsi="Times New Roman" w:cs="Times New Roman"/>
          <w:sz w:val="24"/>
          <w:szCs w:val="24"/>
        </w:rPr>
        <w:t>i</w:t>
      </w:r>
      <w:r w:rsidRPr="009051E1">
        <w:rPr>
          <w:rFonts w:ascii="Times New Roman" w:hAnsi="Times New Roman" w:cs="Times New Roman"/>
          <w:sz w:val="24"/>
          <w:szCs w:val="24"/>
        </w:rPr>
        <w:t>n</w:t>
      </w:r>
      <w:r w:rsidR="007B562D">
        <w:rPr>
          <w:rFonts w:ascii="Times New Roman" w:hAnsi="Times New Roman" w:cs="Times New Roman"/>
          <w:sz w:val="24"/>
          <w:szCs w:val="24"/>
        </w:rPr>
        <w:t xml:space="preserve"> </w:t>
      </w:r>
      <w:r w:rsidRPr="009051E1">
        <w:rPr>
          <w:rFonts w:ascii="Times New Roman" w:hAnsi="Times New Roman" w:cs="Times New Roman"/>
          <w:sz w:val="24"/>
          <w:szCs w:val="24"/>
        </w:rPr>
        <w:t>line with the requirements within the Money Laundering Regulations 2017.</w:t>
      </w:r>
      <w:r w:rsidR="00545501">
        <w:rPr>
          <w:rFonts w:ascii="Times New Roman" w:hAnsi="Times New Roman" w:cs="Times New Roman"/>
          <w:sz w:val="24"/>
          <w:szCs w:val="24"/>
        </w:rPr>
        <w:br/>
      </w:r>
      <w:r w:rsidR="00545501">
        <w:rPr>
          <w:rFonts w:ascii="Times New Roman" w:hAnsi="Times New Roman" w:cs="Times New Roman"/>
          <w:sz w:val="24"/>
          <w:szCs w:val="24"/>
        </w:rPr>
        <w:br/>
      </w:r>
      <w:r w:rsidRPr="009051E1">
        <w:rPr>
          <w:rFonts w:ascii="Times New Roman" w:hAnsi="Times New Roman" w:cs="Times New Roman"/>
          <w:sz w:val="24"/>
          <w:szCs w:val="24"/>
        </w:rPr>
        <w:t xml:space="preserve">The training we undertake is a mixture of internal training from the Nominated </w:t>
      </w:r>
      <w:r w:rsidR="00D40327">
        <w:rPr>
          <w:rFonts w:ascii="Times New Roman" w:hAnsi="Times New Roman" w:cs="Times New Roman"/>
          <w:sz w:val="24"/>
          <w:szCs w:val="24"/>
        </w:rPr>
        <w:t>O</w:t>
      </w:r>
      <w:r w:rsidRPr="009051E1">
        <w:rPr>
          <w:rFonts w:ascii="Times New Roman" w:hAnsi="Times New Roman" w:cs="Times New Roman"/>
          <w:sz w:val="24"/>
          <w:szCs w:val="24"/>
        </w:rPr>
        <w:t>fficer</w:t>
      </w:r>
      <w:r w:rsidR="00492CF3">
        <w:rPr>
          <w:rFonts w:ascii="Times New Roman" w:hAnsi="Times New Roman" w:cs="Times New Roman"/>
          <w:sz w:val="24"/>
          <w:szCs w:val="24"/>
        </w:rPr>
        <w:t>,</w:t>
      </w:r>
      <w:r w:rsidRPr="009051E1">
        <w:rPr>
          <w:rFonts w:ascii="Times New Roman" w:hAnsi="Times New Roman" w:cs="Times New Roman"/>
          <w:sz w:val="24"/>
          <w:szCs w:val="24"/>
        </w:rPr>
        <w:t xml:space="preserve"> as well as external sources who provide video content on the regulations and online questionnaires</w:t>
      </w:r>
      <w:r w:rsidR="00D40327">
        <w:rPr>
          <w:rFonts w:ascii="Times New Roman" w:hAnsi="Times New Roman" w:cs="Times New Roman"/>
          <w:sz w:val="24"/>
          <w:szCs w:val="24"/>
        </w:rPr>
        <w:t>.</w:t>
      </w:r>
    </w:p>
    <w:p w14:paraId="1C5750EE" w14:textId="342FE16C" w:rsidR="009051E1" w:rsidRPr="009051E1" w:rsidRDefault="009051E1" w:rsidP="009051E1">
      <w:pPr>
        <w:spacing w:line="240" w:lineRule="auto"/>
        <w:rPr>
          <w:rFonts w:ascii="Times New Roman" w:hAnsi="Times New Roman" w:cs="Times New Roman"/>
          <w:sz w:val="24"/>
          <w:szCs w:val="24"/>
        </w:rPr>
      </w:pPr>
      <w:r w:rsidRPr="009051E1">
        <w:rPr>
          <w:rFonts w:ascii="Times New Roman" w:hAnsi="Times New Roman" w:cs="Times New Roman"/>
          <w:sz w:val="24"/>
          <w:szCs w:val="24"/>
        </w:rPr>
        <w:t>Records of training for all employees that undertake the training are retained.</w:t>
      </w:r>
    </w:p>
    <w:p w14:paraId="4292EB75" w14:textId="77777777" w:rsidR="00220153" w:rsidRPr="009051E1" w:rsidRDefault="00220153" w:rsidP="009051E1">
      <w:pPr>
        <w:spacing w:line="240" w:lineRule="auto"/>
        <w:rPr>
          <w:rFonts w:ascii="Times New Roman" w:hAnsi="Times New Roman" w:cs="Times New Roman"/>
          <w:sz w:val="24"/>
          <w:szCs w:val="24"/>
        </w:rPr>
      </w:pPr>
    </w:p>
    <w:sectPr w:rsidR="00220153" w:rsidRPr="009051E1" w:rsidSect="000A1BD8">
      <w:footerReference w:type="default" r:id="rId13"/>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2D42D" w14:textId="77777777" w:rsidR="00E178BE" w:rsidRDefault="00E178BE" w:rsidP="003815AD">
      <w:pPr>
        <w:spacing w:after="0" w:line="240" w:lineRule="auto"/>
      </w:pPr>
      <w:r>
        <w:separator/>
      </w:r>
    </w:p>
  </w:endnote>
  <w:endnote w:type="continuationSeparator" w:id="0">
    <w:p w14:paraId="4154D66D" w14:textId="77777777" w:rsidR="00E178BE" w:rsidRDefault="00E178BE" w:rsidP="003815AD">
      <w:pPr>
        <w:spacing w:after="0" w:line="240" w:lineRule="auto"/>
      </w:pPr>
      <w:r>
        <w:continuationSeparator/>
      </w:r>
    </w:p>
  </w:endnote>
  <w:endnote w:type="continuationNotice" w:id="1">
    <w:p w14:paraId="5F408AE5" w14:textId="77777777" w:rsidR="00E178BE" w:rsidRDefault="00E178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ource Sans Pro SemiBold">
    <w:altName w:val="Source Sans Pro SemiBold"/>
    <w:charset w:val="00"/>
    <w:family w:val="swiss"/>
    <w:pitch w:val="variable"/>
    <w:sig w:usb0="600002F7" w:usb1="02000001" w:usb2="00000000" w:usb3="00000000" w:csb0="0000019F" w:csb1="00000000"/>
  </w:font>
  <w:font w:name="Roboto">
    <w:charset w:val="00"/>
    <w:family w:val="auto"/>
    <w:pitch w:val="variable"/>
    <w:sig w:usb0="E00002FF" w:usb1="5000205B" w:usb2="00000020" w:usb3="00000000" w:csb0="0000019F" w:csb1="00000000"/>
  </w:font>
  <w:font w:name="Roboto Light">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385688"/>
      <w:docPartObj>
        <w:docPartGallery w:val="Page Numbers (Bottom of Page)"/>
        <w:docPartUnique/>
      </w:docPartObj>
    </w:sdtPr>
    <w:sdtEndPr>
      <w:rPr>
        <w:noProof/>
      </w:rPr>
    </w:sdtEndPr>
    <w:sdtContent>
      <w:p w14:paraId="68B0C978" w14:textId="38CB12DB" w:rsidR="003815AD" w:rsidRDefault="003815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9BE4A9" w14:textId="77777777" w:rsidR="003815AD" w:rsidRDefault="00381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1A65C" w14:textId="77777777" w:rsidR="00E178BE" w:rsidRDefault="00E178BE" w:rsidP="003815AD">
      <w:pPr>
        <w:spacing w:after="0" w:line="240" w:lineRule="auto"/>
      </w:pPr>
      <w:r>
        <w:separator/>
      </w:r>
    </w:p>
  </w:footnote>
  <w:footnote w:type="continuationSeparator" w:id="0">
    <w:p w14:paraId="3F03717A" w14:textId="77777777" w:rsidR="00E178BE" w:rsidRDefault="00E178BE" w:rsidP="003815AD">
      <w:pPr>
        <w:spacing w:after="0" w:line="240" w:lineRule="auto"/>
      </w:pPr>
      <w:r>
        <w:continuationSeparator/>
      </w:r>
    </w:p>
  </w:footnote>
  <w:footnote w:type="continuationNotice" w:id="1">
    <w:p w14:paraId="676F6AFD" w14:textId="77777777" w:rsidR="00E178BE" w:rsidRDefault="00E178B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99A"/>
    <w:multiLevelType w:val="hybridMultilevel"/>
    <w:tmpl w:val="00B80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E25CE"/>
    <w:multiLevelType w:val="hybridMultilevel"/>
    <w:tmpl w:val="2736AC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246F01"/>
    <w:multiLevelType w:val="hybridMultilevel"/>
    <w:tmpl w:val="48FA1544"/>
    <w:lvl w:ilvl="0" w:tplc="08090001">
      <w:start w:val="1"/>
      <w:numFmt w:val="bullet"/>
      <w:lvlText w:val=""/>
      <w:lvlJc w:val="left"/>
      <w:pPr>
        <w:ind w:left="360" w:hanging="360"/>
      </w:pPr>
      <w:rPr>
        <w:rFonts w:ascii="Symbol" w:hAnsi="Symbol" w:cs="Symbol" w:hint="default"/>
      </w:rPr>
    </w:lvl>
    <w:lvl w:ilvl="1" w:tplc="38FC880A">
      <w:numFmt w:val="bullet"/>
      <w:lvlText w:val="•"/>
      <w:lvlJc w:val="left"/>
      <w:pPr>
        <w:ind w:left="1440" w:hanging="720"/>
      </w:pPr>
      <w:rPr>
        <w:rFonts w:ascii="Times New Roman" w:eastAsiaTheme="minorHAnsi" w:hAnsi="Times New Roman" w:cs="Times New Roman"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141A60D8"/>
    <w:multiLevelType w:val="hybridMultilevel"/>
    <w:tmpl w:val="C3BC8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145418"/>
    <w:multiLevelType w:val="hybridMultilevel"/>
    <w:tmpl w:val="C486C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F7536E"/>
    <w:multiLevelType w:val="hybridMultilevel"/>
    <w:tmpl w:val="FFFFFFFF"/>
    <w:lvl w:ilvl="0" w:tplc="C414B4F6">
      <w:start w:val="1"/>
      <w:numFmt w:val="bullet"/>
      <w:lvlText w:val=""/>
      <w:lvlJc w:val="left"/>
      <w:pPr>
        <w:ind w:left="720" w:hanging="360"/>
      </w:pPr>
      <w:rPr>
        <w:rFonts w:ascii="Symbol" w:hAnsi="Symbol" w:hint="default"/>
      </w:rPr>
    </w:lvl>
    <w:lvl w:ilvl="1" w:tplc="E55C7656">
      <w:start w:val="1"/>
      <w:numFmt w:val="bullet"/>
      <w:lvlText w:val="o"/>
      <w:lvlJc w:val="left"/>
      <w:pPr>
        <w:ind w:left="1440" w:hanging="360"/>
      </w:pPr>
      <w:rPr>
        <w:rFonts w:ascii="Courier New" w:hAnsi="Courier New" w:hint="default"/>
      </w:rPr>
    </w:lvl>
    <w:lvl w:ilvl="2" w:tplc="5C64F27E">
      <w:start w:val="1"/>
      <w:numFmt w:val="bullet"/>
      <w:lvlText w:val=""/>
      <w:lvlJc w:val="left"/>
      <w:pPr>
        <w:ind w:left="2160" w:hanging="360"/>
      </w:pPr>
      <w:rPr>
        <w:rFonts w:ascii="Wingdings" w:hAnsi="Wingdings" w:hint="default"/>
      </w:rPr>
    </w:lvl>
    <w:lvl w:ilvl="3" w:tplc="70FCE562">
      <w:start w:val="1"/>
      <w:numFmt w:val="bullet"/>
      <w:lvlText w:val=""/>
      <w:lvlJc w:val="left"/>
      <w:pPr>
        <w:ind w:left="2880" w:hanging="360"/>
      </w:pPr>
      <w:rPr>
        <w:rFonts w:ascii="Symbol" w:hAnsi="Symbol" w:hint="default"/>
      </w:rPr>
    </w:lvl>
    <w:lvl w:ilvl="4" w:tplc="965A6CB8">
      <w:start w:val="1"/>
      <w:numFmt w:val="bullet"/>
      <w:lvlText w:val="o"/>
      <w:lvlJc w:val="left"/>
      <w:pPr>
        <w:ind w:left="3600" w:hanging="360"/>
      </w:pPr>
      <w:rPr>
        <w:rFonts w:ascii="Courier New" w:hAnsi="Courier New" w:hint="default"/>
      </w:rPr>
    </w:lvl>
    <w:lvl w:ilvl="5" w:tplc="46606764">
      <w:start w:val="1"/>
      <w:numFmt w:val="bullet"/>
      <w:lvlText w:val=""/>
      <w:lvlJc w:val="left"/>
      <w:pPr>
        <w:ind w:left="4320" w:hanging="360"/>
      </w:pPr>
      <w:rPr>
        <w:rFonts w:ascii="Wingdings" w:hAnsi="Wingdings" w:hint="default"/>
      </w:rPr>
    </w:lvl>
    <w:lvl w:ilvl="6" w:tplc="059E020C">
      <w:start w:val="1"/>
      <w:numFmt w:val="bullet"/>
      <w:lvlText w:val=""/>
      <w:lvlJc w:val="left"/>
      <w:pPr>
        <w:ind w:left="5040" w:hanging="360"/>
      </w:pPr>
      <w:rPr>
        <w:rFonts w:ascii="Symbol" w:hAnsi="Symbol" w:hint="default"/>
      </w:rPr>
    </w:lvl>
    <w:lvl w:ilvl="7" w:tplc="FF2E4E38">
      <w:start w:val="1"/>
      <w:numFmt w:val="bullet"/>
      <w:lvlText w:val="o"/>
      <w:lvlJc w:val="left"/>
      <w:pPr>
        <w:ind w:left="5760" w:hanging="360"/>
      </w:pPr>
      <w:rPr>
        <w:rFonts w:ascii="Courier New" w:hAnsi="Courier New" w:hint="default"/>
      </w:rPr>
    </w:lvl>
    <w:lvl w:ilvl="8" w:tplc="433CB936">
      <w:start w:val="1"/>
      <w:numFmt w:val="bullet"/>
      <w:lvlText w:val=""/>
      <w:lvlJc w:val="left"/>
      <w:pPr>
        <w:ind w:left="6480" w:hanging="360"/>
      </w:pPr>
      <w:rPr>
        <w:rFonts w:ascii="Wingdings" w:hAnsi="Wingdings" w:hint="default"/>
      </w:rPr>
    </w:lvl>
  </w:abstractNum>
  <w:abstractNum w:abstractNumId="6" w15:restartNumberingAfterBreak="0">
    <w:nsid w:val="1FDB5C54"/>
    <w:multiLevelType w:val="hybridMultilevel"/>
    <w:tmpl w:val="7B4EE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A6BD2"/>
    <w:multiLevelType w:val="hybridMultilevel"/>
    <w:tmpl w:val="584A6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CF7A43"/>
    <w:multiLevelType w:val="hybridMultilevel"/>
    <w:tmpl w:val="41B8A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4424E3"/>
    <w:multiLevelType w:val="hybridMultilevel"/>
    <w:tmpl w:val="96AA7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503228"/>
    <w:multiLevelType w:val="hybridMultilevel"/>
    <w:tmpl w:val="C91CF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851B5E"/>
    <w:multiLevelType w:val="hybridMultilevel"/>
    <w:tmpl w:val="3AD462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38C3323"/>
    <w:multiLevelType w:val="hybridMultilevel"/>
    <w:tmpl w:val="FC48092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35AD5A6F"/>
    <w:multiLevelType w:val="hybridMultilevel"/>
    <w:tmpl w:val="2C2CE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977E1F"/>
    <w:multiLevelType w:val="hybridMultilevel"/>
    <w:tmpl w:val="D7EAED4C"/>
    <w:lvl w:ilvl="0" w:tplc="26A61800">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70F7EE5"/>
    <w:multiLevelType w:val="hybridMultilevel"/>
    <w:tmpl w:val="C9D8D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6716FE"/>
    <w:multiLevelType w:val="hybridMultilevel"/>
    <w:tmpl w:val="7D1CFD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10B0FFC"/>
    <w:multiLevelType w:val="hybridMultilevel"/>
    <w:tmpl w:val="D06EB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20204E3"/>
    <w:multiLevelType w:val="hybridMultilevel"/>
    <w:tmpl w:val="362EE12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46282E5B"/>
    <w:multiLevelType w:val="hybridMultilevel"/>
    <w:tmpl w:val="470AC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676DED"/>
    <w:multiLevelType w:val="hybridMultilevel"/>
    <w:tmpl w:val="B882C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96604E4"/>
    <w:multiLevelType w:val="hybridMultilevel"/>
    <w:tmpl w:val="77AA4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7A4E16"/>
    <w:multiLevelType w:val="hybridMultilevel"/>
    <w:tmpl w:val="64A44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6D623C"/>
    <w:multiLevelType w:val="hybridMultilevel"/>
    <w:tmpl w:val="DF6CA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05578D"/>
    <w:multiLevelType w:val="hybridMultilevel"/>
    <w:tmpl w:val="19483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0E6D98"/>
    <w:multiLevelType w:val="hybridMultilevel"/>
    <w:tmpl w:val="7FB23AD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C56483"/>
    <w:multiLevelType w:val="hybridMultilevel"/>
    <w:tmpl w:val="5DC49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020339"/>
    <w:multiLevelType w:val="hybridMultilevel"/>
    <w:tmpl w:val="A75E4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0F462E"/>
    <w:multiLevelType w:val="hybridMultilevel"/>
    <w:tmpl w:val="2EBE9A5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9" w15:restartNumberingAfterBreak="0">
    <w:nsid w:val="5B231051"/>
    <w:multiLevelType w:val="hybridMultilevel"/>
    <w:tmpl w:val="6812D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C7F3F9F"/>
    <w:multiLevelType w:val="hybridMultilevel"/>
    <w:tmpl w:val="E7DC892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1" w15:restartNumberingAfterBreak="0">
    <w:nsid w:val="5E4B2ED4"/>
    <w:multiLevelType w:val="hybridMultilevel"/>
    <w:tmpl w:val="93686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33599F"/>
    <w:multiLevelType w:val="hybridMultilevel"/>
    <w:tmpl w:val="EAA6A41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3" w15:restartNumberingAfterBreak="0">
    <w:nsid w:val="6285625F"/>
    <w:multiLevelType w:val="hybridMultilevel"/>
    <w:tmpl w:val="6A303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5924F7"/>
    <w:multiLevelType w:val="hybridMultilevel"/>
    <w:tmpl w:val="A79EF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76600F"/>
    <w:multiLevelType w:val="multilevel"/>
    <w:tmpl w:val="AF084236"/>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681669AE"/>
    <w:multiLevelType w:val="hybridMultilevel"/>
    <w:tmpl w:val="24961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ED7AB3"/>
    <w:multiLevelType w:val="hybridMultilevel"/>
    <w:tmpl w:val="F9FE2F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D1B7221"/>
    <w:multiLevelType w:val="hybridMultilevel"/>
    <w:tmpl w:val="7422C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B823ED"/>
    <w:multiLevelType w:val="hybridMultilevel"/>
    <w:tmpl w:val="F1C8313A"/>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0" w15:restartNumberingAfterBreak="0">
    <w:nsid w:val="76FF6881"/>
    <w:multiLevelType w:val="hybridMultilevel"/>
    <w:tmpl w:val="C7D24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D91A10"/>
    <w:multiLevelType w:val="hybridMultilevel"/>
    <w:tmpl w:val="28A22C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E355DD"/>
    <w:multiLevelType w:val="hybridMultilevel"/>
    <w:tmpl w:val="8E5835A4"/>
    <w:lvl w:ilvl="0" w:tplc="08090001">
      <w:start w:val="1"/>
      <w:numFmt w:val="bullet"/>
      <w:lvlText w:val=""/>
      <w:lvlJc w:val="left"/>
      <w:pPr>
        <w:ind w:left="1124" w:hanging="360"/>
      </w:pPr>
      <w:rPr>
        <w:rFonts w:ascii="Symbol" w:hAnsi="Symbol" w:hint="default"/>
      </w:rPr>
    </w:lvl>
    <w:lvl w:ilvl="1" w:tplc="08090003" w:tentative="1">
      <w:start w:val="1"/>
      <w:numFmt w:val="bullet"/>
      <w:lvlText w:val="o"/>
      <w:lvlJc w:val="left"/>
      <w:pPr>
        <w:ind w:left="1844" w:hanging="360"/>
      </w:pPr>
      <w:rPr>
        <w:rFonts w:ascii="Courier New" w:hAnsi="Courier New" w:cs="Courier New" w:hint="default"/>
      </w:rPr>
    </w:lvl>
    <w:lvl w:ilvl="2" w:tplc="08090005" w:tentative="1">
      <w:start w:val="1"/>
      <w:numFmt w:val="bullet"/>
      <w:lvlText w:val=""/>
      <w:lvlJc w:val="left"/>
      <w:pPr>
        <w:ind w:left="2564" w:hanging="360"/>
      </w:pPr>
      <w:rPr>
        <w:rFonts w:ascii="Wingdings" w:hAnsi="Wingdings" w:hint="default"/>
      </w:rPr>
    </w:lvl>
    <w:lvl w:ilvl="3" w:tplc="08090001" w:tentative="1">
      <w:start w:val="1"/>
      <w:numFmt w:val="bullet"/>
      <w:lvlText w:val=""/>
      <w:lvlJc w:val="left"/>
      <w:pPr>
        <w:ind w:left="3284" w:hanging="360"/>
      </w:pPr>
      <w:rPr>
        <w:rFonts w:ascii="Symbol" w:hAnsi="Symbol" w:hint="default"/>
      </w:rPr>
    </w:lvl>
    <w:lvl w:ilvl="4" w:tplc="08090003" w:tentative="1">
      <w:start w:val="1"/>
      <w:numFmt w:val="bullet"/>
      <w:lvlText w:val="o"/>
      <w:lvlJc w:val="left"/>
      <w:pPr>
        <w:ind w:left="4004" w:hanging="360"/>
      </w:pPr>
      <w:rPr>
        <w:rFonts w:ascii="Courier New" w:hAnsi="Courier New" w:cs="Courier New" w:hint="default"/>
      </w:rPr>
    </w:lvl>
    <w:lvl w:ilvl="5" w:tplc="08090005" w:tentative="1">
      <w:start w:val="1"/>
      <w:numFmt w:val="bullet"/>
      <w:lvlText w:val=""/>
      <w:lvlJc w:val="left"/>
      <w:pPr>
        <w:ind w:left="4724" w:hanging="360"/>
      </w:pPr>
      <w:rPr>
        <w:rFonts w:ascii="Wingdings" w:hAnsi="Wingdings" w:hint="default"/>
      </w:rPr>
    </w:lvl>
    <w:lvl w:ilvl="6" w:tplc="08090001" w:tentative="1">
      <w:start w:val="1"/>
      <w:numFmt w:val="bullet"/>
      <w:lvlText w:val=""/>
      <w:lvlJc w:val="left"/>
      <w:pPr>
        <w:ind w:left="5444" w:hanging="360"/>
      </w:pPr>
      <w:rPr>
        <w:rFonts w:ascii="Symbol" w:hAnsi="Symbol" w:hint="default"/>
      </w:rPr>
    </w:lvl>
    <w:lvl w:ilvl="7" w:tplc="08090003" w:tentative="1">
      <w:start w:val="1"/>
      <w:numFmt w:val="bullet"/>
      <w:lvlText w:val="o"/>
      <w:lvlJc w:val="left"/>
      <w:pPr>
        <w:ind w:left="6164" w:hanging="360"/>
      </w:pPr>
      <w:rPr>
        <w:rFonts w:ascii="Courier New" w:hAnsi="Courier New" w:cs="Courier New" w:hint="default"/>
      </w:rPr>
    </w:lvl>
    <w:lvl w:ilvl="8" w:tplc="08090005" w:tentative="1">
      <w:start w:val="1"/>
      <w:numFmt w:val="bullet"/>
      <w:lvlText w:val=""/>
      <w:lvlJc w:val="left"/>
      <w:pPr>
        <w:ind w:left="6884" w:hanging="360"/>
      </w:pPr>
      <w:rPr>
        <w:rFonts w:ascii="Wingdings" w:hAnsi="Wingdings" w:hint="default"/>
      </w:rPr>
    </w:lvl>
  </w:abstractNum>
  <w:num w:numId="1" w16cid:durableId="1599945533">
    <w:abstractNumId w:val="12"/>
  </w:num>
  <w:num w:numId="2" w16cid:durableId="2116510419">
    <w:abstractNumId w:val="28"/>
  </w:num>
  <w:num w:numId="3" w16cid:durableId="25646531">
    <w:abstractNumId w:val="32"/>
  </w:num>
  <w:num w:numId="4" w16cid:durableId="429862116">
    <w:abstractNumId w:val="18"/>
  </w:num>
  <w:num w:numId="5" w16cid:durableId="338776833">
    <w:abstractNumId w:val="2"/>
  </w:num>
  <w:num w:numId="6" w16cid:durableId="1097098454">
    <w:abstractNumId w:val="30"/>
  </w:num>
  <w:num w:numId="7" w16cid:durableId="2100104687">
    <w:abstractNumId w:val="40"/>
  </w:num>
  <w:num w:numId="8" w16cid:durableId="342435521">
    <w:abstractNumId w:val="22"/>
  </w:num>
  <w:num w:numId="9" w16cid:durableId="188184837">
    <w:abstractNumId w:val="17"/>
  </w:num>
  <w:num w:numId="10" w16cid:durableId="1719357223">
    <w:abstractNumId w:val="29"/>
  </w:num>
  <w:num w:numId="11" w16cid:durableId="1613517473">
    <w:abstractNumId w:val="7"/>
  </w:num>
  <w:num w:numId="12" w16cid:durableId="885221252">
    <w:abstractNumId w:val="9"/>
  </w:num>
  <w:num w:numId="13" w16cid:durableId="198015851">
    <w:abstractNumId w:val="20"/>
  </w:num>
  <w:num w:numId="14" w16cid:durableId="714744284">
    <w:abstractNumId w:val="37"/>
  </w:num>
  <w:num w:numId="15" w16cid:durableId="1923441611">
    <w:abstractNumId w:val="14"/>
  </w:num>
  <w:num w:numId="16" w16cid:durableId="1353805308">
    <w:abstractNumId w:val="6"/>
  </w:num>
  <w:num w:numId="17" w16cid:durableId="139738256">
    <w:abstractNumId w:val="3"/>
  </w:num>
  <w:num w:numId="18" w16cid:durableId="1064329129">
    <w:abstractNumId w:val="39"/>
  </w:num>
  <w:num w:numId="19" w16cid:durableId="1331329145">
    <w:abstractNumId w:val="25"/>
  </w:num>
  <w:num w:numId="20" w16cid:durableId="136609579">
    <w:abstractNumId w:val="34"/>
  </w:num>
  <w:num w:numId="21" w16cid:durableId="1069305518">
    <w:abstractNumId w:val="27"/>
  </w:num>
  <w:num w:numId="22" w16cid:durableId="906499283">
    <w:abstractNumId w:val="23"/>
  </w:num>
  <w:num w:numId="23" w16cid:durableId="1752696494">
    <w:abstractNumId w:val="21"/>
  </w:num>
  <w:num w:numId="24" w16cid:durableId="880944896">
    <w:abstractNumId w:val="26"/>
  </w:num>
  <w:num w:numId="25" w16cid:durableId="258297951">
    <w:abstractNumId w:val="13"/>
  </w:num>
  <w:num w:numId="26" w16cid:durableId="681082107">
    <w:abstractNumId w:val="0"/>
  </w:num>
  <w:num w:numId="27" w16cid:durableId="1696496057">
    <w:abstractNumId w:val="38"/>
  </w:num>
  <w:num w:numId="28" w16cid:durableId="429277122">
    <w:abstractNumId w:val="33"/>
  </w:num>
  <w:num w:numId="29" w16cid:durableId="206377039">
    <w:abstractNumId w:val="19"/>
  </w:num>
  <w:num w:numId="30" w16cid:durableId="1253591920">
    <w:abstractNumId w:val="11"/>
  </w:num>
  <w:num w:numId="31" w16cid:durableId="293633022">
    <w:abstractNumId w:val="42"/>
  </w:num>
  <w:num w:numId="32" w16cid:durableId="937324948">
    <w:abstractNumId w:val="31"/>
  </w:num>
  <w:num w:numId="33" w16cid:durableId="1683120641">
    <w:abstractNumId w:val="1"/>
  </w:num>
  <w:num w:numId="34" w16cid:durableId="1541091259">
    <w:abstractNumId w:val="36"/>
  </w:num>
  <w:num w:numId="35" w16cid:durableId="798650854">
    <w:abstractNumId w:val="16"/>
  </w:num>
  <w:num w:numId="36" w16cid:durableId="42214279">
    <w:abstractNumId w:val="35"/>
  </w:num>
  <w:num w:numId="37" w16cid:durableId="852190319">
    <w:abstractNumId w:val="10"/>
  </w:num>
  <w:num w:numId="38" w16cid:durableId="2030636865">
    <w:abstractNumId w:val="4"/>
  </w:num>
  <w:num w:numId="39" w16cid:durableId="149255842">
    <w:abstractNumId w:val="8"/>
  </w:num>
  <w:num w:numId="40" w16cid:durableId="1982079024">
    <w:abstractNumId w:val="24"/>
  </w:num>
  <w:num w:numId="41" w16cid:durableId="1177892107">
    <w:abstractNumId w:val="15"/>
  </w:num>
  <w:num w:numId="42" w16cid:durableId="661087690">
    <w:abstractNumId w:val="5"/>
  </w:num>
  <w:num w:numId="43" w16cid:durableId="209271093">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BgJTA3NTYyMTA1MTYyUdpeDU4uLM/DyQApNaAPE/IUMsAAAA"/>
  </w:docVars>
  <w:rsids>
    <w:rsidRoot w:val="009051E1"/>
    <w:rsid w:val="0000061D"/>
    <w:rsid w:val="0000128C"/>
    <w:rsid w:val="00002BFD"/>
    <w:rsid w:val="00006AC9"/>
    <w:rsid w:val="00014B22"/>
    <w:rsid w:val="00015BE1"/>
    <w:rsid w:val="0001761B"/>
    <w:rsid w:val="000218CF"/>
    <w:rsid w:val="00024F23"/>
    <w:rsid w:val="000256F8"/>
    <w:rsid w:val="00043278"/>
    <w:rsid w:val="000564C4"/>
    <w:rsid w:val="0005730D"/>
    <w:rsid w:val="00064FB4"/>
    <w:rsid w:val="00082F2B"/>
    <w:rsid w:val="00083FDD"/>
    <w:rsid w:val="00091905"/>
    <w:rsid w:val="00092ACB"/>
    <w:rsid w:val="0009326D"/>
    <w:rsid w:val="000947FA"/>
    <w:rsid w:val="000A1BD8"/>
    <w:rsid w:val="000A221E"/>
    <w:rsid w:val="000C73C2"/>
    <w:rsid w:val="000D3F4D"/>
    <w:rsid w:val="000D69A7"/>
    <w:rsid w:val="000E1B56"/>
    <w:rsid w:val="000E52D9"/>
    <w:rsid w:val="000E5720"/>
    <w:rsid w:val="000F3A52"/>
    <w:rsid w:val="001037F1"/>
    <w:rsid w:val="00106646"/>
    <w:rsid w:val="00117475"/>
    <w:rsid w:val="00121115"/>
    <w:rsid w:val="001344DC"/>
    <w:rsid w:val="00137E5C"/>
    <w:rsid w:val="00150DF5"/>
    <w:rsid w:val="00154101"/>
    <w:rsid w:val="001570AB"/>
    <w:rsid w:val="00163FEC"/>
    <w:rsid w:val="001651D0"/>
    <w:rsid w:val="00167843"/>
    <w:rsid w:val="00171BAF"/>
    <w:rsid w:val="001A33B4"/>
    <w:rsid w:val="001A3C94"/>
    <w:rsid w:val="001C102D"/>
    <w:rsid w:val="001E5529"/>
    <w:rsid w:val="00214428"/>
    <w:rsid w:val="00220153"/>
    <w:rsid w:val="0022428F"/>
    <w:rsid w:val="0022778F"/>
    <w:rsid w:val="00240D98"/>
    <w:rsid w:val="00241D65"/>
    <w:rsid w:val="00246584"/>
    <w:rsid w:val="00253130"/>
    <w:rsid w:val="002574AB"/>
    <w:rsid w:val="0026333B"/>
    <w:rsid w:val="0026731B"/>
    <w:rsid w:val="0027008C"/>
    <w:rsid w:val="00270C15"/>
    <w:rsid w:val="00285CB6"/>
    <w:rsid w:val="00290528"/>
    <w:rsid w:val="002913E0"/>
    <w:rsid w:val="002A3F26"/>
    <w:rsid w:val="002A5EB3"/>
    <w:rsid w:val="002B12F5"/>
    <w:rsid w:val="002B7040"/>
    <w:rsid w:val="002C032D"/>
    <w:rsid w:val="002C04E2"/>
    <w:rsid w:val="002C31B6"/>
    <w:rsid w:val="002C6834"/>
    <w:rsid w:val="002D1B99"/>
    <w:rsid w:val="002D561E"/>
    <w:rsid w:val="002D795E"/>
    <w:rsid w:val="00304F90"/>
    <w:rsid w:val="0030661B"/>
    <w:rsid w:val="00307BC0"/>
    <w:rsid w:val="00337B64"/>
    <w:rsid w:val="003525D4"/>
    <w:rsid w:val="003725D1"/>
    <w:rsid w:val="003740BD"/>
    <w:rsid w:val="00374268"/>
    <w:rsid w:val="003815AD"/>
    <w:rsid w:val="00386FB4"/>
    <w:rsid w:val="00387186"/>
    <w:rsid w:val="0039531F"/>
    <w:rsid w:val="003959FD"/>
    <w:rsid w:val="003A1B8D"/>
    <w:rsid w:val="003A28E4"/>
    <w:rsid w:val="003B2CC6"/>
    <w:rsid w:val="003C7C28"/>
    <w:rsid w:val="003E2B26"/>
    <w:rsid w:val="003F2948"/>
    <w:rsid w:val="00431937"/>
    <w:rsid w:val="004407FC"/>
    <w:rsid w:val="00447E7C"/>
    <w:rsid w:val="004767A2"/>
    <w:rsid w:val="004878E9"/>
    <w:rsid w:val="00492CF3"/>
    <w:rsid w:val="0049490B"/>
    <w:rsid w:val="00496093"/>
    <w:rsid w:val="004A1C1F"/>
    <w:rsid w:val="004A1CE7"/>
    <w:rsid w:val="004A1F89"/>
    <w:rsid w:val="004A7B30"/>
    <w:rsid w:val="004B4C2B"/>
    <w:rsid w:val="004C0DCB"/>
    <w:rsid w:val="004C1445"/>
    <w:rsid w:val="004C5537"/>
    <w:rsid w:val="004D1EFE"/>
    <w:rsid w:val="004D5BBF"/>
    <w:rsid w:val="004E6AFA"/>
    <w:rsid w:val="004F5005"/>
    <w:rsid w:val="004F5D0E"/>
    <w:rsid w:val="005132EA"/>
    <w:rsid w:val="00516E2D"/>
    <w:rsid w:val="005213BF"/>
    <w:rsid w:val="00530966"/>
    <w:rsid w:val="00536EC2"/>
    <w:rsid w:val="00545501"/>
    <w:rsid w:val="0055474F"/>
    <w:rsid w:val="00554C6F"/>
    <w:rsid w:val="0057155D"/>
    <w:rsid w:val="00581F4D"/>
    <w:rsid w:val="0058480C"/>
    <w:rsid w:val="00596422"/>
    <w:rsid w:val="005B1F2E"/>
    <w:rsid w:val="005B3B3C"/>
    <w:rsid w:val="005B3E48"/>
    <w:rsid w:val="005D4092"/>
    <w:rsid w:val="005E08F3"/>
    <w:rsid w:val="005E47C5"/>
    <w:rsid w:val="005F6534"/>
    <w:rsid w:val="005F7D55"/>
    <w:rsid w:val="00614BEB"/>
    <w:rsid w:val="006219BC"/>
    <w:rsid w:val="00621A72"/>
    <w:rsid w:val="006515CF"/>
    <w:rsid w:val="00652C63"/>
    <w:rsid w:val="00657048"/>
    <w:rsid w:val="00660599"/>
    <w:rsid w:val="00662A39"/>
    <w:rsid w:val="00671009"/>
    <w:rsid w:val="00696F7A"/>
    <w:rsid w:val="00697A30"/>
    <w:rsid w:val="006A428D"/>
    <w:rsid w:val="006B1127"/>
    <w:rsid w:val="006B123D"/>
    <w:rsid w:val="006B484C"/>
    <w:rsid w:val="006C01A1"/>
    <w:rsid w:val="006C0611"/>
    <w:rsid w:val="006D1BB2"/>
    <w:rsid w:val="006E483F"/>
    <w:rsid w:val="006F7A1C"/>
    <w:rsid w:val="007042A0"/>
    <w:rsid w:val="00705D70"/>
    <w:rsid w:val="007167AD"/>
    <w:rsid w:val="00724EC1"/>
    <w:rsid w:val="00740F90"/>
    <w:rsid w:val="00741552"/>
    <w:rsid w:val="007439A1"/>
    <w:rsid w:val="00746C86"/>
    <w:rsid w:val="007562F4"/>
    <w:rsid w:val="00764FF7"/>
    <w:rsid w:val="007663AA"/>
    <w:rsid w:val="007663BE"/>
    <w:rsid w:val="00771016"/>
    <w:rsid w:val="00791549"/>
    <w:rsid w:val="007A40A8"/>
    <w:rsid w:val="007B478B"/>
    <w:rsid w:val="007B562D"/>
    <w:rsid w:val="007C08A9"/>
    <w:rsid w:val="007C548C"/>
    <w:rsid w:val="007D077D"/>
    <w:rsid w:val="007E1ED3"/>
    <w:rsid w:val="007E585E"/>
    <w:rsid w:val="007F5FEF"/>
    <w:rsid w:val="00805C4E"/>
    <w:rsid w:val="0083702F"/>
    <w:rsid w:val="008613E7"/>
    <w:rsid w:val="008616EE"/>
    <w:rsid w:val="00873F3A"/>
    <w:rsid w:val="00875AE5"/>
    <w:rsid w:val="00885FE5"/>
    <w:rsid w:val="008870A1"/>
    <w:rsid w:val="008A0B83"/>
    <w:rsid w:val="008B0A3B"/>
    <w:rsid w:val="008B5DD1"/>
    <w:rsid w:val="008B612E"/>
    <w:rsid w:val="008C5E96"/>
    <w:rsid w:val="008D2953"/>
    <w:rsid w:val="008F20A5"/>
    <w:rsid w:val="008F57A9"/>
    <w:rsid w:val="00902781"/>
    <w:rsid w:val="009049F1"/>
    <w:rsid w:val="009051E1"/>
    <w:rsid w:val="0091332A"/>
    <w:rsid w:val="00923B2D"/>
    <w:rsid w:val="009250C8"/>
    <w:rsid w:val="009303E1"/>
    <w:rsid w:val="009350EF"/>
    <w:rsid w:val="00937590"/>
    <w:rsid w:val="009531AF"/>
    <w:rsid w:val="0095633F"/>
    <w:rsid w:val="00963F21"/>
    <w:rsid w:val="00972976"/>
    <w:rsid w:val="00973F6E"/>
    <w:rsid w:val="00990B49"/>
    <w:rsid w:val="00991D78"/>
    <w:rsid w:val="009A1794"/>
    <w:rsid w:val="009C3247"/>
    <w:rsid w:val="009C34E9"/>
    <w:rsid w:val="009D35F0"/>
    <w:rsid w:val="009E3084"/>
    <w:rsid w:val="009E32CC"/>
    <w:rsid w:val="009E7F09"/>
    <w:rsid w:val="009F3170"/>
    <w:rsid w:val="009F5B18"/>
    <w:rsid w:val="00A03209"/>
    <w:rsid w:val="00A0746D"/>
    <w:rsid w:val="00A1783C"/>
    <w:rsid w:val="00A26685"/>
    <w:rsid w:val="00A30D1B"/>
    <w:rsid w:val="00A33E96"/>
    <w:rsid w:val="00A35866"/>
    <w:rsid w:val="00A7260C"/>
    <w:rsid w:val="00A72F3A"/>
    <w:rsid w:val="00A8109B"/>
    <w:rsid w:val="00A81336"/>
    <w:rsid w:val="00AA05C5"/>
    <w:rsid w:val="00AA6122"/>
    <w:rsid w:val="00AC0BA5"/>
    <w:rsid w:val="00AD1226"/>
    <w:rsid w:val="00AD7124"/>
    <w:rsid w:val="00AD7F73"/>
    <w:rsid w:val="00AE1488"/>
    <w:rsid w:val="00AE4F9C"/>
    <w:rsid w:val="00AF0EC3"/>
    <w:rsid w:val="00B10254"/>
    <w:rsid w:val="00B14246"/>
    <w:rsid w:val="00B17651"/>
    <w:rsid w:val="00B32AAE"/>
    <w:rsid w:val="00B44557"/>
    <w:rsid w:val="00B447BA"/>
    <w:rsid w:val="00B473BE"/>
    <w:rsid w:val="00B507FB"/>
    <w:rsid w:val="00B6526D"/>
    <w:rsid w:val="00B71C8A"/>
    <w:rsid w:val="00B7781D"/>
    <w:rsid w:val="00B80BFF"/>
    <w:rsid w:val="00B8520E"/>
    <w:rsid w:val="00B9024D"/>
    <w:rsid w:val="00B95B52"/>
    <w:rsid w:val="00BC1CE8"/>
    <w:rsid w:val="00BC2786"/>
    <w:rsid w:val="00BE1083"/>
    <w:rsid w:val="00BE34E2"/>
    <w:rsid w:val="00BF10DF"/>
    <w:rsid w:val="00BF6C13"/>
    <w:rsid w:val="00C025EA"/>
    <w:rsid w:val="00C14376"/>
    <w:rsid w:val="00C15B51"/>
    <w:rsid w:val="00C42938"/>
    <w:rsid w:val="00C505F3"/>
    <w:rsid w:val="00C52464"/>
    <w:rsid w:val="00C558AD"/>
    <w:rsid w:val="00C61CF3"/>
    <w:rsid w:val="00C75E12"/>
    <w:rsid w:val="00C76641"/>
    <w:rsid w:val="00C76C22"/>
    <w:rsid w:val="00C80BF0"/>
    <w:rsid w:val="00C97232"/>
    <w:rsid w:val="00CA23D9"/>
    <w:rsid w:val="00CA30A6"/>
    <w:rsid w:val="00CA3401"/>
    <w:rsid w:val="00CB2FD0"/>
    <w:rsid w:val="00CB4FD0"/>
    <w:rsid w:val="00CD1921"/>
    <w:rsid w:val="00CE10F4"/>
    <w:rsid w:val="00CE48DD"/>
    <w:rsid w:val="00CE4D89"/>
    <w:rsid w:val="00CF2C3F"/>
    <w:rsid w:val="00CF5939"/>
    <w:rsid w:val="00CF7A11"/>
    <w:rsid w:val="00D222ED"/>
    <w:rsid w:val="00D32D97"/>
    <w:rsid w:val="00D3496E"/>
    <w:rsid w:val="00D40327"/>
    <w:rsid w:val="00D7370E"/>
    <w:rsid w:val="00D73945"/>
    <w:rsid w:val="00DB2E4B"/>
    <w:rsid w:val="00DB4F0B"/>
    <w:rsid w:val="00DB6C6F"/>
    <w:rsid w:val="00DC1888"/>
    <w:rsid w:val="00DC4634"/>
    <w:rsid w:val="00DD039B"/>
    <w:rsid w:val="00DE0429"/>
    <w:rsid w:val="00E12CAC"/>
    <w:rsid w:val="00E178BE"/>
    <w:rsid w:val="00E17BBC"/>
    <w:rsid w:val="00E31100"/>
    <w:rsid w:val="00E35842"/>
    <w:rsid w:val="00E46FFE"/>
    <w:rsid w:val="00E82A94"/>
    <w:rsid w:val="00E90BD4"/>
    <w:rsid w:val="00E95CD3"/>
    <w:rsid w:val="00EB4CBE"/>
    <w:rsid w:val="00EB55B3"/>
    <w:rsid w:val="00EB73EB"/>
    <w:rsid w:val="00EC346F"/>
    <w:rsid w:val="00ED3324"/>
    <w:rsid w:val="00EE7B08"/>
    <w:rsid w:val="00EF4782"/>
    <w:rsid w:val="00F07DE5"/>
    <w:rsid w:val="00F223A6"/>
    <w:rsid w:val="00F369EB"/>
    <w:rsid w:val="00F44380"/>
    <w:rsid w:val="00F503E8"/>
    <w:rsid w:val="00F521BD"/>
    <w:rsid w:val="00F54CE2"/>
    <w:rsid w:val="00F71254"/>
    <w:rsid w:val="00F73C7F"/>
    <w:rsid w:val="00F86BF0"/>
    <w:rsid w:val="00FA1159"/>
    <w:rsid w:val="00FA2953"/>
    <w:rsid w:val="00FB1B5F"/>
    <w:rsid w:val="00FC1EB1"/>
    <w:rsid w:val="00FC7B00"/>
    <w:rsid w:val="00FD1E34"/>
    <w:rsid w:val="00FF6F06"/>
    <w:rsid w:val="01194ECB"/>
    <w:rsid w:val="013234EA"/>
    <w:rsid w:val="0215E71D"/>
    <w:rsid w:val="0243E02F"/>
    <w:rsid w:val="02A107C9"/>
    <w:rsid w:val="03D70557"/>
    <w:rsid w:val="043CD82A"/>
    <w:rsid w:val="0495EB23"/>
    <w:rsid w:val="059A4CCE"/>
    <w:rsid w:val="06496E0C"/>
    <w:rsid w:val="0721191A"/>
    <w:rsid w:val="08953961"/>
    <w:rsid w:val="0C83F6FE"/>
    <w:rsid w:val="0EAD0670"/>
    <w:rsid w:val="117A90D2"/>
    <w:rsid w:val="1363E523"/>
    <w:rsid w:val="180161B8"/>
    <w:rsid w:val="18216F4D"/>
    <w:rsid w:val="182C9E06"/>
    <w:rsid w:val="199F201E"/>
    <w:rsid w:val="1EBAB6D0"/>
    <w:rsid w:val="1EE89033"/>
    <w:rsid w:val="1F357892"/>
    <w:rsid w:val="21B46ED1"/>
    <w:rsid w:val="2391673A"/>
    <w:rsid w:val="24600660"/>
    <w:rsid w:val="2697175E"/>
    <w:rsid w:val="27A39D0C"/>
    <w:rsid w:val="2B5A1DFE"/>
    <w:rsid w:val="2BD2076B"/>
    <w:rsid w:val="2C1A8375"/>
    <w:rsid w:val="2C62F6CC"/>
    <w:rsid w:val="2D38B4C3"/>
    <w:rsid w:val="2E531ABA"/>
    <w:rsid w:val="3122ABD4"/>
    <w:rsid w:val="31D819D1"/>
    <w:rsid w:val="322519E8"/>
    <w:rsid w:val="3306C13D"/>
    <w:rsid w:val="33A37BB3"/>
    <w:rsid w:val="3449D92B"/>
    <w:rsid w:val="3818BB95"/>
    <w:rsid w:val="381E5C7A"/>
    <w:rsid w:val="38EC7EBA"/>
    <w:rsid w:val="3A3B63E5"/>
    <w:rsid w:val="3B187565"/>
    <w:rsid w:val="3B254ACD"/>
    <w:rsid w:val="3B44EA3A"/>
    <w:rsid w:val="3DC13FA9"/>
    <w:rsid w:val="3F384D6D"/>
    <w:rsid w:val="4090C230"/>
    <w:rsid w:val="41933044"/>
    <w:rsid w:val="41DEB2F8"/>
    <w:rsid w:val="4318A4FE"/>
    <w:rsid w:val="44CAD106"/>
    <w:rsid w:val="45DB8F37"/>
    <w:rsid w:val="48D55BCF"/>
    <w:rsid w:val="492B6DB0"/>
    <w:rsid w:val="498519CC"/>
    <w:rsid w:val="49CF2A91"/>
    <w:rsid w:val="49E20A28"/>
    <w:rsid w:val="49F2AA27"/>
    <w:rsid w:val="4B6DCEA2"/>
    <w:rsid w:val="4C51A796"/>
    <w:rsid w:val="4E152892"/>
    <w:rsid w:val="4F3CFACD"/>
    <w:rsid w:val="514CC954"/>
    <w:rsid w:val="540A00E6"/>
    <w:rsid w:val="54755953"/>
    <w:rsid w:val="54B80212"/>
    <w:rsid w:val="54C7CC73"/>
    <w:rsid w:val="58239537"/>
    <w:rsid w:val="58B9E565"/>
    <w:rsid w:val="5D5F9C01"/>
    <w:rsid w:val="5F6EDC19"/>
    <w:rsid w:val="5FDF0AF8"/>
    <w:rsid w:val="601879B9"/>
    <w:rsid w:val="60A662AB"/>
    <w:rsid w:val="60B63A57"/>
    <w:rsid w:val="61D4DBE3"/>
    <w:rsid w:val="621A6E2E"/>
    <w:rsid w:val="6435E2CF"/>
    <w:rsid w:val="66056F48"/>
    <w:rsid w:val="666885C7"/>
    <w:rsid w:val="6681AE24"/>
    <w:rsid w:val="668B42EC"/>
    <w:rsid w:val="66CDBC33"/>
    <w:rsid w:val="683B7247"/>
    <w:rsid w:val="684B68B9"/>
    <w:rsid w:val="69D8FB17"/>
    <w:rsid w:val="6A5AA0C5"/>
    <w:rsid w:val="6AA1987E"/>
    <w:rsid w:val="6EF0B564"/>
    <w:rsid w:val="7481DE53"/>
    <w:rsid w:val="75049028"/>
    <w:rsid w:val="75D69C23"/>
    <w:rsid w:val="7683BA8B"/>
    <w:rsid w:val="7AC8726F"/>
    <w:rsid w:val="7B3E0351"/>
    <w:rsid w:val="7C6D8D86"/>
    <w:rsid w:val="7D66646D"/>
    <w:rsid w:val="7F828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8E8BB"/>
  <w15:chartTrackingRefBased/>
  <w15:docId w15:val="{C43B376C-2691-4E91-85BF-663F6122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5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5AD"/>
  </w:style>
  <w:style w:type="paragraph" w:styleId="Footer">
    <w:name w:val="footer"/>
    <w:basedOn w:val="Normal"/>
    <w:link w:val="FooterChar"/>
    <w:uiPriority w:val="99"/>
    <w:unhideWhenUsed/>
    <w:rsid w:val="003815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5AD"/>
  </w:style>
  <w:style w:type="paragraph" w:styleId="BalloonText">
    <w:name w:val="Balloon Text"/>
    <w:basedOn w:val="Normal"/>
    <w:link w:val="BalloonTextChar"/>
    <w:uiPriority w:val="99"/>
    <w:semiHidden/>
    <w:unhideWhenUsed/>
    <w:rsid w:val="00092A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ACB"/>
    <w:rPr>
      <w:rFonts w:ascii="Segoe UI" w:hAnsi="Segoe UI" w:cs="Segoe UI"/>
      <w:sz w:val="18"/>
      <w:szCs w:val="18"/>
    </w:rPr>
  </w:style>
  <w:style w:type="paragraph" w:styleId="BodyText">
    <w:name w:val="Body Text"/>
    <w:basedOn w:val="Normal"/>
    <w:link w:val="BodyTextChar"/>
    <w:uiPriority w:val="1"/>
    <w:qFormat/>
    <w:rsid w:val="00082F2B"/>
    <w:pPr>
      <w:widowControl w:val="0"/>
      <w:autoSpaceDE w:val="0"/>
      <w:autoSpaceDN w:val="0"/>
      <w:spacing w:after="0" w:line="240" w:lineRule="auto"/>
    </w:pPr>
    <w:rPr>
      <w:rFonts w:ascii="Trebuchet MS" w:eastAsia="Trebuchet MS" w:hAnsi="Trebuchet MS" w:cs="Trebuchet MS"/>
      <w:lang w:val="en-US"/>
    </w:rPr>
  </w:style>
  <w:style w:type="character" w:customStyle="1" w:styleId="BodyTextChar">
    <w:name w:val="Body Text Char"/>
    <w:basedOn w:val="DefaultParagraphFont"/>
    <w:link w:val="BodyText"/>
    <w:uiPriority w:val="1"/>
    <w:rsid w:val="00082F2B"/>
    <w:rPr>
      <w:rFonts w:ascii="Trebuchet MS" w:eastAsia="Trebuchet MS" w:hAnsi="Trebuchet MS" w:cs="Trebuchet MS"/>
      <w:lang w:val="en-US"/>
    </w:rPr>
  </w:style>
  <w:style w:type="paragraph" w:styleId="ListParagraph">
    <w:name w:val="List Paragraph"/>
    <w:basedOn w:val="Normal"/>
    <w:uiPriority w:val="34"/>
    <w:qFormat/>
    <w:rsid w:val="00671009"/>
    <w:pPr>
      <w:ind w:left="720"/>
      <w:contextualSpacing/>
    </w:pPr>
  </w:style>
  <w:style w:type="character" w:styleId="Hyperlink">
    <w:name w:val="Hyperlink"/>
    <w:basedOn w:val="DefaultParagraphFont"/>
    <w:uiPriority w:val="99"/>
    <w:unhideWhenUsed/>
    <w:rsid w:val="00AD7F73"/>
    <w:rPr>
      <w:color w:val="0563C1" w:themeColor="hyperlink"/>
      <w:u w:val="single"/>
    </w:rPr>
  </w:style>
  <w:style w:type="character" w:styleId="UnresolvedMention">
    <w:name w:val="Unresolved Mention"/>
    <w:basedOn w:val="DefaultParagraphFont"/>
    <w:uiPriority w:val="99"/>
    <w:semiHidden/>
    <w:unhideWhenUsed/>
    <w:rsid w:val="00AD7F73"/>
    <w:rPr>
      <w:color w:val="605E5C"/>
      <w:shd w:val="clear" w:color="auto" w:fill="E1DFDD"/>
    </w:rPr>
  </w:style>
  <w:style w:type="table" w:styleId="TableGrid">
    <w:name w:val="Table Grid"/>
    <w:basedOn w:val="TableNormal"/>
    <w:uiPriority w:val="39"/>
    <w:rsid w:val="00CB2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7155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7155D"/>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tionalcrimeagency.gov.uk/what-we-do/crime-threats/money-laundering-and-terrorist-financing/suspicious-activity-repor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817789289B96449842610F323170BC" ma:contentTypeVersion="12" ma:contentTypeDescription="Create a new document." ma:contentTypeScope="" ma:versionID="893dff0320b1d699d47cdc1a9ea85c27">
  <xsd:schema xmlns:xsd="http://www.w3.org/2001/XMLSchema" xmlns:xs="http://www.w3.org/2001/XMLSchema" xmlns:p="http://schemas.microsoft.com/office/2006/metadata/properties" xmlns:ns2="bfa7f647-2227-42f3-9669-727b7a1c2f11" xmlns:ns3="18da8478-24bb-481e-96b2-7229220db13c" targetNamespace="http://schemas.microsoft.com/office/2006/metadata/properties" ma:root="true" ma:fieldsID="d6c26ee3eac4a906f16c0dd63b01745c" ns2:_="" ns3:_="">
    <xsd:import namespace="bfa7f647-2227-42f3-9669-727b7a1c2f11"/>
    <xsd:import namespace="18da8478-24bb-481e-96b2-7229220db1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7f647-2227-42f3-9669-727b7a1c2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da8478-24bb-481e-96b2-7229220db13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0CB971-D2D1-4516-B539-784BEBA0E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7f647-2227-42f3-9669-727b7a1c2f11"/>
    <ds:schemaRef ds:uri="18da8478-24bb-481e-96b2-7229220db1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F954E2-293B-4BAF-9D6B-D86F2DF7D96A}">
  <ds:schemaRefs>
    <ds:schemaRef ds:uri="http://schemas.openxmlformats.org/package/2006/metadata/core-properties"/>
    <ds:schemaRef ds:uri="18da8478-24bb-481e-96b2-7229220db13c"/>
    <ds:schemaRef ds:uri="http://schemas.microsoft.com/office/2006/metadata/properties"/>
    <ds:schemaRef ds:uri="http://schemas.microsoft.com/office/2006/documentManagement/types"/>
    <ds:schemaRef ds:uri="http://purl.org/dc/elements/1.1/"/>
    <ds:schemaRef ds:uri="http://schemas.microsoft.com/office/infopath/2007/PartnerControls"/>
    <ds:schemaRef ds:uri="bfa7f647-2227-42f3-9669-727b7a1c2f11"/>
    <ds:schemaRef ds:uri="http://purl.org/dc/dcmitype/"/>
    <ds:schemaRef ds:uri="http://purl.org/dc/terms/"/>
    <ds:schemaRef ds:uri="http://www.w3.org/XML/1998/namespace"/>
  </ds:schemaRefs>
</ds:datastoreItem>
</file>

<file path=customXml/itemProps3.xml><?xml version="1.0" encoding="utf-8"?>
<ds:datastoreItem xmlns:ds="http://schemas.openxmlformats.org/officeDocument/2006/customXml" ds:itemID="{987F3AFB-5342-4174-A6A0-CCA0EA9672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5358</Words>
  <Characters>30545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35832</CharactersWithSpaces>
  <SharedDoc>false</SharedDoc>
  <HLinks>
    <vt:vector size="6" baseType="variant">
      <vt:variant>
        <vt:i4>851976</vt:i4>
      </vt:variant>
      <vt:variant>
        <vt:i4>0</vt:i4>
      </vt:variant>
      <vt:variant>
        <vt:i4>0</vt:i4>
      </vt:variant>
      <vt:variant>
        <vt:i4>5</vt:i4>
      </vt:variant>
      <vt:variant>
        <vt:lpwstr>https://nationalcrimeagency.gov.uk/what-we-do/crime-threats/money-laundering-and-terrorist-financing/suspicious-activity-reports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Le Cornu</dc:creator>
  <cp:keywords/>
  <dc:description/>
  <cp:lastModifiedBy>david melling</cp:lastModifiedBy>
  <cp:revision>2</cp:revision>
  <dcterms:created xsi:type="dcterms:W3CDTF">2022-09-05T08:50:00Z</dcterms:created>
  <dcterms:modified xsi:type="dcterms:W3CDTF">2022-09-05T08:50:00Z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0x01010073817789289B96449842610F323170BC</vt:lpwstr>
  </property>
</Properties>
</file>